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E015279" w14:textId="77777777" w:rsidR="00D62F9F" w:rsidRDefault="00D62F9F"/>
    <w:p w14:paraId="33C59B9D" w14:textId="77777777" w:rsidR="00D62F9F" w:rsidRDefault="00D62F9F"/>
    <w:p w14:paraId="3EEF9D98" w14:textId="77777777" w:rsidR="00D62F9F" w:rsidRDefault="00D62F9F"/>
    <w:p w14:paraId="097D959B" w14:textId="77777777" w:rsidR="00D62F9F" w:rsidRDefault="00D62F9F"/>
    <w:p w14:paraId="31E1166E" w14:textId="77777777" w:rsidR="00D62F9F" w:rsidRPr="00DA7DAA" w:rsidRDefault="00D62F9F" w:rsidP="00D62F9F">
      <w:pPr>
        <w:jc w:val="center"/>
        <w:rPr>
          <w:rFonts w:ascii="Capitals" w:hAnsi="Capitals"/>
          <w:sz w:val="72"/>
          <w:szCs w:val="72"/>
          <w:u w:val="single"/>
        </w:rPr>
      </w:pPr>
      <w:r w:rsidRPr="00DA7DAA">
        <w:rPr>
          <w:rFonts w:ascii="Capitals" w:hAnsi="Capitals"/>
          <w:sz w:val="72"/>
          <w:szCs w:val="72"/>
          <w:u w:val="single"/>
        </w:rPr>
        <w:t xml:space="preserve">Nanotechnology: </w:t>
      </w:r>
    </w:p>
    <w:p w14:paraId="23263981" w14:textId="77777777" w:rsidR="00D62F9F" w:rsidRPr="00D62F9F" w:rsidRDefault="00D62F9F" w:rsidP="00D62F9F">
      <w:pPr>
        <w:jc w:val="center"/>
        <w:rPr>
          <w:rFonts w:ascii="Capitals" w:hAnsi="Capitals"/>
          <w:sz w:val="40"/>
          <w:szCs w:val="40"/>
        </w:rPr>
      </w:pPr>
      <w:r w:rsidRPr="00D62F9F">
        <w:rPr>
          <w:rFonts w:ascii="Capitals" w:hAnsi="Capitals"/>
          <w:sz w:val="40"/>
          <w:szCs w:val="40"/>
        </w:rPr>
        <w:t xml:space="preserve">What’s the </w:t>
      </w:r>
      <w:r w:rsidRPr="00DA7DAA">
        <w:rPr>
          <w:rFonts w:ascii="Capitals" w:hAnsi="Capitals"/>
          <w:b/>
          <w:bCs/>
          <w:i/>
          <w:sz w:val="56"/>
          <w:szCs w:val="56"/>
        </w:rPr>
        <w:t>Big</w:t>
      </w:r>
      <w:r w:rsidRPr="00D62F9F">
        <w:rPr>
          <w:rFonts w:ascii="Capitals" w:hAnsi="Capitals"/>
          <w:sz w:val="40"/>
          <w:szCs w:val="40"/>
        </w:rPr>
        <w:t xml:space="preserve"> Deal with the World’s </w:t>
      </w:r>
      <w:r w:rsidRPr="00DA7DAA">
        <w:rPr>
          <w:rFonts w:ascii="Capitals" w:hAnsi="Capitals"/>
          <w:i/>
          <w:sz w:val="32"/>
          <w:szCs w:val="32"/>
        </w:rPr>
        <w:t>Smallest</w:t>
      </w:r>
      <w:r w:rsidRPr="00D62F9F">
        <w:rPr>
          <w:rFonts w:ascii="Capitals" w:hAnsi="Capitals"/>
          <w:sz w:val="40"/>
          <w:szCs w:val="40"/>
        </w:rPr>
        <w:t xml:space="preserve"> Technology?</w:t>
      </w:r>
    </w:p>
    <w:p w14:paraId="0C78BE8B" w14:textId="77777777" w:rsidR="00D62F9F" w:rsidRPr="00D62F9F" w:rsidRDefault="00D62F9F" w:rsidP="00D62F9F">
      <w:pPr>
        <w:jc w:val="center"/>
        <w:rPr>
          <w:rFonts w:ascii="Capitals" w:hAnsi="Capitals"/>
        </w:rPr>
      </w:pPr>
    </w:p>
    <w:p w14:paraId="0F328236" w14:textId="77777777" w:rsidR="00D62F9F" w:rsidRPr="00D62F9F" w:rsidRDefault="00D62F9F" w:rsidP="00D62F9F">
      <w:pPr>
        <w:jc w:val="center"/>
        <w:rPr>
          <w:rFonts w:ascii="Capitals" w:hAnsi="Capitals"/>
        </w:rPr>
      </w:pPr>
    </w:p>
    <w:p w14:paraId="1FBA0F6F" w14:textId="77777777" w:rsidR="00D62F9F" w:rsidRPr="00D62F9F" w:rsidRDefault="00D62F9F" w:rsidP="00D62F9F">
      <w:pPr>
        <w:jc w:val="center"/>
        <w:rPr>
          <w:rFonts w:ascii="Capitals" w:hAnsi="Capitals"/>
          <w:vertAlign w:val="subscript"/>
        </w:rPr>
      </w:pPr>
      <w:r w:rsidRPr="00D62F9F">
        <w:rPr>
          <w:rFonts w:ascii="Capitals" w:hAnsi="Capitals"/>
        </w:rPr>
        <w:t>Megan Nesland</w:t>
      </w:r>
    </w:p>
    <w:p w14:paraId="3FEEE98B" w14:textId="77777777" w:rsidR="00D62F9F" w:rsidRPr="00D62F9F" w:rsidRDefault="00715246" w:rsidP="00D62F9F">
      <w:pPr>
        <w:jc w:val="center"/>
        <w:rPr>
          <w:rFonts w:ascii="Capitals" w:hAnsi="Capitals"/>
        </w:rPr>
      </w:pPr>
      <w:r>
        <w:rPr>
          <w:rFonts w:ascii="Capitals" w:hAnsi="Capitals"/>
        </w:rPr>
        <w:t xml:space="preserve">The </w:t>
      </w:r>
      <w:proofErr w:type="spellStart"/>
      <w:r w:rsidR="00D62F9F" w:rsidRPr="00D62F9F">
        <w:rPr>
          <w:rFonts w:ascii="Capitals" w:hAnsi="Capitals"/>
        </w:rPr>
        <w:t>Anacapa</w:t>
      </w:r>
      <w:proofErr w:type="spellEnd"/>
      <w:r w:rsidR="00D62F9F" w:rsidRPr="00D62F9F">
        <w:rPr>
          <w:rFonts w:ascii="Capitals" w:hAnsi="Capitals"/>
        </w:rPr>
        <w:t xml:space="preserve"> School</w:t>
      </w:r>
    </w:p>
    <w:p w14:paraId="4B8259A1" w14:textId="77777777" w:rsidR="00D62F9F" w:rsidRPr="00D62F9F" w:rsidRDefault="00D62F9F" w:rsidP="00D62F9F">
      <w:pPr>
        <w:jc w:val="center"/>
        <w:rPr>
          <w:rFonts w:ascii="Capitals" w:hAnsi="Capitals"/>
        </w:rPr>
      </w:pPr>
      <w:r w:rsidRPr="00D62F9F">
        <w:rPr>
          <w:rFonts w:ascii="Capitals" w:hAnsi="Capitals"/>
        </w:rPr>
        <w:t>Santa Barbara, CA</w:t>
      </w:r>
    </w:p>
    <w:p w14:paraId="62B5510D" w14:textId="77777777" w:rsidR="00DA7DAA" w:rsidRDefault="005E672D" w:rsidP="00D62F9F">
      <w:pPr>
        <w:jc w:val="center"/>
        <w:rPr>
          <w:rFonts w:ascii="Capitals" w:hAnsi="Capitals"/>
        </w:rPr>
      </w:pPr>
      <w:r>
        <w:rPr>
          <w:rFonts w:ascii="Capitals" w:hAnsi="Capitals"/>
          <w:noProof/>
        </w:rPr>
        <w:pict w14:anchorId="5A20E6FE">
          <v:shapetype id="_x0000_t126" coordsize="21600,21600" o:spt="126" path="m10800,0l0,10800,10800,21600,21600,10800xem0,10800nfl21600,10800e">
            <v:stroke joinstyle="miter"/>
            <v:path o:extrusionok="f" gradientshapeok="t" o:connecttype="rect" textboxrect="5400,5400,16200,16200"/>
          </v:shapetype>
          <v:shape id="Sort 6" o:spid="_x0000_s1026" type="#_x0000_t126" style="position:absolute;left:0;text-align:left;margin-left:354.65pt;margin-top:9.85pt;width:43.4pt;height:91.65pt;rotation:1673907fd;z-index:25166540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9310 177 -744 10091 -744 10800 10055 21422 10800 21600 14896 20891 13034 22485 18248 21245 19737 21068 31282 17350 34634 16288 40593 12393 40593 11508 28675 12747 20110 13278 21972 10445 11172 -177 9310 17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" fillcolor="#d99594 [1941]">
            <v:shadow on="t" type="perspective" opacity="13107f" mv:blur="76200f" origin="-.5,.5" offset="0,0" matrix=",-23853f,,15073f"/>
            <w10:wrap type="through"/>
          </v:shape>
        </w:pict>
      </w:r>
    </w:p>
    <w:p w14:paraId="60F33836" w14:textId="77777777" w:rsidR="00DA7DAA" w:rsidRDefault="005E672D" w:rsidP="00D62F9F">
      <w:pPr>
        <w:jc w:val="center"/>
        <w:rPr>
          <w:rFonts w:ascii="Capitals" w:hAnsi="Capitals"/>
        </w:rPr>
      </w:pPr>
      <w:r>
        <w:rPr>
          <w:rFonts w:ascii="Capitals" w:hAnsi="Capitals"/>
          <w:noProof/>
        </w:rPr>
        <w:pict w14:anchorId="3B4A9017">
          <v:shape id="Sort 1" o:spid="_x0000_s1031" type="#_x0000_t126" style="position:absolute;left:0;text-align:left;margin-left:118pt;margin-top:3.95pt;width:81pt;height:171pt;rotation:-692231fd;z-index:251659264;visibility:visible;mso-wrap-style:square;mso-wrap-edited:f;mso-wrap-distance-left:9pt;mso-wrap-distance-top:0;mso-wrap-distance-right:9pt;mso-wrap-distance-bottom:0;mso-position-horizontal:absolute;mso-position-horizontal-relative:text;mso-position-vertical:absolute;mso-position-vertical-relative:text;v-text-anchor:middle" wrapcoords="10000 -94 -200 10421 -200 11273 6600 18000 4400 19421 10200 22073 12600 22263 27200 21126 27200 20842 24600 19705 24600 19042 20800 18094 15400 17336 21600 10800 18000 6726 11000 0 10000 -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" fillcolor="#4bacc6 [3208]">
            <v:shadow on="t" type="perspective" opacity="13107f" mv:blur="76200f" origin="-.5,.5" offset="0,0" matrix=",-23853f,,15073f"/>
            <w10:wrap type="through"/>
          </v:shape>
        </w:pict>
      </w:r>
    </w:p>
    <w:p w14:paraId="6DC05D4F" w14:textId="77777777" w:rsidR="00DA7DAA" w:rsidRPr="00D62F9F" w:rsidRDefault="005E672D" w:rsidP="00D62F9F">
      <w:pPr>
        <w:jc w:val="center"/>
        <w:rPr>
          <w:rFonts w:ascii="Capitals" w:hAnsi="Capitals"/>
        </w:rPr>
      </w:pPr>
      <w:r>
        <w:rPr>
          <w:rFonts w:ascii="Capitals" w:hAnsi="Capitals"/>
          <w:noProof/>
        </w:rPr>
        <w:pict w14:anchorId="368698D3">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3" o:spid="_x0000_s1030" type="#_x0000_t58" style="position:absolute;left:0;text-align:left;margin-left:296.8pt;margin-top:4.75pt;width:56.45pt;height:56.45pt;rotation:-707327fd;z-index:25166233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0080 -288 9504 0 2304 3168 2304 7776 -288 10368 -288 10944 864 12096 2016 16704 1440 19296 3744 21312 8064 21888 14112 23040 23328 24480 24768 22464 23328 21024 19008 15552 21888 10944 18720 6048 19296 3456 18144 2592 11520 0 10080 -28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" adj="2700" fillcolor="#76923c [2406]">
            <v:shadow on="t" type="perspective" opacity="13107f" mv:blur="76200f" origin="-.5,.5" offset="0,0" matrix=",-23853f,,15073f"/>
            <w10:wrap type="through"/>
          </v:shape>
        </w:pict>
      </w:r>
    </w:p>
    <w:p w14:paraId="07C89CE8" w14:textId="77777777" w:rsidR="00D62F9F" w:rsidRPr="00D62F9F" w:rsidRDefault="005E672D" w:rsidP="00D62F9F">
      <w:pPr>
        <w:jc w:val="center"/>
        <w:rPr>
          <w:rFonts w:ascii="Capitals" w:hAnsi="Capitals"/>
        </w:rPr>
      </w:pPr>
      <w:r>
        <w:rPr>
          <w:rFonts w:ascii="Capitals" w:hAnsi="Capitals"/>
          <w:noProof/>
        </w:rPr>
        <w:pict w14:anchorId="64A1A1A7">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32-Point Star 5" o:spid="_x0000_s1029" type="#_x0000_t60" style="position:absolute;left:0;text-align:left;margin-left:24.05pt;margin-top:4pt;width:87.1pt;height:87.1pt;rotation:1135567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" fillcolor="#fabf8f [1945]">
            <v:shadow on="t" type="perspective" opacity="13107f" mv:blur="76200f" origin="-.5,.5" offset="0,0" matrix=",-23853f,,15073f"/>
          </v:shape>
        </w:pict>
      </w:r>
    </w:p>
    <w:p w14:paraId="363837D7" w14:textId="77777777" w:rsidR="00D62F9F" w:rsidRPr="00D62F9F" w:rsidRDefault="00D62F9F" w:rsidP="00D62F9F">
      <w:pPr>
        <w:jc w:val="center"/>
        <w:rPr>
          <w:rFonts w:ascii="Capitals" w:hAnsi="Capitals"/>
        </w:rPr>
      </w:pPr>
    </w:p>
    <w:p w14:paraId="25C2F87E" w14:textId="77777777" w:rsidR="00D62F9F" w:rsidRPr="00D62F9F" w:rsidRDefault="005E672D" w:rsidP="00D62F9F">
      <w:pPr>
        <w:jc w:val="center"/>
        <w:rPr>
          <w:rFonts w:ascii="Capitals" w:hAnsi="Capitals"/>
        </w:rPr>
      </w:pPr>
      <w:r>
        <w:rPr>
          <w:rFonts w:ascii="Capitals" w:hAnsi="Capitals"/>
          <w:noProof/>
        </w:rPr>
        <w:pict w14:anchorId="27C37D0E">
          <v:shape id="8-Point Star 2" o:spid="_x0000_s1028" type="#_x0000_t58" style="position:absolute;left:0;text-align:left;margin-left:237.25pt;margin-top:14.15pt;width:108pt;height:108pt;rotation:1564729fd;z-index:251660288;visibility:visible;mso-wrap-style:square;mso-wrap-edited:f;mso-wrap-distance-left:9pt;mso-wrap-distance-top:0;mso-wrap-distance-right:9pt;mso-wrap-distance-bottom:0;mso-position-horizontal:absolute;mso-position-horizontal-relative:text;mso-position-vertical:absolute;mso-position-vertical-relative:text;v-text-anchor:middle" wrapcoords="2850 3300 3000 5850 1500 9150 -150 10500 -300 10800 750 12000 2700 13800 2850 18300 3150 18750 3900 18600 7950 19200 9900 21150 9750 23850 9450 24150 9750 24300 13200 24000 22050 19950 24300 18900 28050 16350 27900 15750 30000 13200 29850 12900 26400 13350 18750 14400 21750 10500 19950 8850 18450 6750 18600 3000 18150 2850 15000 3000 12600 1500 11700 -450 10350 -150 3450 3000 2850 3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" adj="2700" fillcolor="#5f497a [2407]">
            <v:shadow on="t" type="perspective" opacity="13107f" mv:blur="76200f" origin="-.5,.5" offset="0,0" matrix=",-23853f,,15073f"/>
            <w10:wrap type="through"/>
          </v:shape>
        </w:pict>
      </w:r>
    </w:p>
    <w:p w14:paraId="43C3B4E4" w14:textId="77777777" w:rsidR="00D62F9F" w:rsidRPr="00D62F9F" w:rsidRDefault="005E672D" w:rsidP="00D62F9F">
      <w:pPr>
        <w:jc w:val="center"/>
        <w:rPr>
          <w:rFonts w:ascii="Capitals" w:hAnsi="Capitals"/>
        </w:rPr>
      </w:pPr>
      <w:r>
        <w:rPr>
          <w:rFonts w:ascii="Capitals" w:hAnsi="Capitals"/>
          <w:noProof/>
        </w:rPr>
        <w:pict w14:anchorId="11A13F75">
          <v:shapetype id="_x0000_t125" coordsize="21600,21600" o:spt="125" path="m21600,21600l0,21600,21600,,,0xe">
            <v:stroke joinstyle="miter"/>
            <v:path o:extrusionok="f" gradientshapeok="t" o:connecttype="custom" o:connectlocs="10800,0;10800,10800;10800,21600" textboxrect="5400,5400,16200,16200"/>
          </v:shapetype>
          <v:shape id="Collate 7" o:spid="_x0000_s1027" type="#_x0000_t125" style="position:absolute;left:0;text-align:left;margin-left:85.2pt;margin-top:23.15pt;width:54pt;height:1in;rotation:1088672fd;z-index:251666432;visibility:visible;mso-wrap-style:square;mso-wrap-edited:f;mso-wrap-distance-left:9pt;mso-wrap-distance-top:0;mso-wrap-distance-right:9pt;mso-wrap-distance-bottom:0;mso-position-horizontal:absolute;mso-position-horizontal-relative:text;mso-position-vertical:absolute;mso-position-vertical-relative:text;v-text-anchor:middle" wrapcoords="-900 0 8400 9225 7500 13275 -300 21150 -300 21825 3300 21825 3000 24750 5100 24750 20400 21600 19800 21600 16200 22275 21900 21150 27600 16200 37800 13275 37200 12600 15900 15075 12900 11700 14400 7650 21600 0 21600 -450 900 -225 -9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" fillcolor="#548dd4 [1951]">
            <v:shadow on="t" type="perspective" opacity="13107f" mv:blur="76200f" origin="-.5,.5" offset="0,0" matrix=",-23853f,,15073f"/>
            <w10:wrap type="through"/>
          </v:shape>
        </w:pict>
      </w:r>
    </w:p>
    <w:p w14:paraId="45FF74BB" w14:textId="77777777" w:rsidR="00D62F9F" w:rsidRDefault="00D62F9F" w:rsidP="00D62F9F">
      <w:pPr>
        <w:jc w:val="center"/>
        <w:rPr>
          <w:rFonts w:ascii="Capitals" w:hAnsi="Capitals"/>
        </w:rPr>
      </w:pPr>
    </w:p>
    <w:p w14:paraId="742E04F8" w14:textId="77777777" w:rsidR="00DA7DAA" w:rsidRDefault="00DA7DAA" w:rsidP="00D62F9F">
      <w:pPr>
        <w:jc w:val="center"/>
        <w:rPr>
          <w:rFonts w:ascii="Capitals" w:hAnsi="Capitals"/>
        </w:rPr>
      </w:pPr>
    </w:p>
    <w:p w14:paraId="24819289" w14:textId="77777777" w:rsidR="00DA7DAA" w:rsidRDefault="00DA7DAA" w:rsidP="00D62F9F">
      <w:pPr>
        <w:jc w:val="center"/>
        <w:rPr>
          <w:rFonts w:ascii="Capitals" w:hAnsi="Capitals"/>
        </w:rPr>
      </w:pPr>
    </w:p>
    <w:p w14:paraId="19DF4FBD" w14:textId="77777777" w:rsidR="00DA7DAA" w:rsidRDefault="00DA7DAA" w:rsidP="00D62F9F">
      <w:pPr>
        <w:jc w:val="center"/>
        <w:rPr>
          <w:rFonts w:ascii="Capitals" w:hAnsi="Capitals"/>
        </w:rPr>
      </w:pPr>
    </w:p>
    <w:p w14:paraId="2702C174" w14:textId="77777777" w:rsidR="00DA7DAA" w:rsidRDefault="00DA7DAA" w:rsidP="00D62F9F">
      <w:pPr>
        <w:jc w:val="center"/>
        <w:rPr>
          <w:rFonts w:ascii="Capitals" w:hAnsi="Capitals"/>
        </w:rPr>
      </w:pPr>
    </w:p>
    <w:p w14:paraId="2FC45708" w14:textId="77777777" w:rsidR="00DA7DAA" w:rsidRDefault="00DA7DAA" w:rsidP="00D62F9F">
      <w:pPr>
        <w:jc w:val="center"/>
        <w:rPr>
          <w:rFonts w:ascii="Capitals" w:hAnsi="Capitals"/>
        </w:rPr>
      </w:pPr>
    </w:p>
    <w:p w14:paraId="1A4BAA38" w14:textId="77777777" w:rsidR="00DA7DAA" w:rsidRDefault="00DA7DAA" w:rsidP="00D62F9F">
      <w:pPr>
        <w:jc w:val="center"/>
        <w:rPr>
          <w:rFonts w:ascii="Capitals" w:hAnsi="Capitals"/>
        </w:rPr>
      </w:pPr>
    </w:p>
    <w:p w14:paraId="63CDF7CA" w14:textId="77777777" w:rsidR="00DA7DAA" w:rsidRDefault="00DA7DAA" w:rsidP="00D62F9F">
      <w:pPr>
        <w:jc w:val="center"/>
        <w:rPr>
          <w:rFonts w:ascii="Capitals" w:hAnsi="Capitals"/>
        </w:rPr>
      </w:pPr>
    </w:p>
    <w:p w14:paraId="6FA7EB3A" w14:textId="77777777" w:rsidR="00DA7DAA" w:rsidRDefault="00DA7DAA" w:rsidP="00D62F9F">
      <w:pPr>
        <w:jc w:val="center"/>
        <w:rPr>
          <w:rFonts w:ascii="Capitals" w:hAnsi="Capitals"/>
        </w:rPr>
      </w:pPr>
    </w:p>
    <w:p w14:paraId="17F81106" w14:textId="77777777" w:rsidR="00DA7DAA" w:rsidRPr="00D62F9F" w:rsidRDefault="00DA7DAA" w:rsidP="00D62F9F">
      <w:pPr>
        <w:jc w:val="center"/>
        <w:rPr>
          <w:rFonts w:ascii="Capitals" w:hAnsi="Capitals"/>
        </w:rPr>
      </w:pPr>
    </w:p>
    <w:p w14:paraId="22B1DDE3" w14:textId="77777777" w:rsidR="00D62F9F" w:rsidRPr="00D62F9F" w:rsidRDefault="00D62F9F" w:rsidP="00D62F9F">
      <w:pPr>
        <w:jc w:val="center"/>
        <w:rPr>
          <w:rFonts w:ascii="Capitals" w:hAnsi="Capitals"/>
        </w:rPr>
      </w:pPr>
    </w:p>
    <w:p w14:paraId="1C9A049D" w14:textId="77777777" w:rsidR="00D62F9F" w:rsidRPr="00D62F9F" w:rsidRDefault="00D62F9F" w:rsidP="00DA7DAA">
      <w:pPr>
        <w:jc w:val="center"/>
        <w:rPr>
          <w:rFonts w:ascii="Capitals" w:hAnsi="Capitals"/>
        </w:rPr>
      </w:pPr>
      <w:r w:rsidRPr="00D62F9F">
        <w:rPr>
          <w:rFonts w:ascii="Capitals" w:hAnsi="Capitals"/>
        </w:rPr>
        <w:t>University of Califo</w:t>
      </w:r>
      <w:r w:rsidR="00DA7DAA">
        <w:rPr>
          <w:rFonts w:ascii="Capitals" w:hAnsi="Capitals"/>
        </w:rPr>
        <w:t>r</w:t>
      </w:r>
      <w:r w:rsidRPr="00D62F9F">
        <w:rPr>
          <w:rFonts w:ascii="Capitals" w:hAnsi="Capitals"/>
        </w:rPr>
        <w:t>nia, Santa Barbara</w:t>
      </w:r>
    </w:p>
    <w:p w14:paraId="5BAFC8E2" w14:textId="77777777" w:rsidR="00D62F9F" w:rsidRPr="00D62F9F" w:rsidRDefault="00D62F9F" w:rsidP="00DA7DAA">
      <w:pPr>
        <w:jc w:val="center"/>
        <w:rPr>
          <w:rFonts w:ascii="Capitals" w:hAnsi="Capitals"/>
        </w:rPr>
      </w:pPr>
      <w:r w:rsidRPr="00D62F9F">
        <w:rPr>
          <w:rFonts w:ascii="Capitals" w:hAnsi="Capitals"/>
        </w:rPr>
        <w:t>Research Experience for Teachers</w:t>
      </w:r>
    </w:p>
    <w:p w14:paraId="01BA7BBE" w14:textId="77777777" w:rsidR="00D62F9F" w:rsidRPr="00D62F9F" w:rsidRDefault="00D62F9F" w:rsidP="00DA7DAA">
      <w:pPr>
        <w:jc w:val="center"/>
        <w:rPr>
          <w:rFonts w:ascii="Capitals" w:hAnsi="Capitals"/>
        </w:rPr>
      </w:pPr>
      <w:r w:rsidRPr="00D62F9F">
        <w:rPr>
          <w:rFonts w:ascii="Capitals" w:hAnsi="Capitals"/>
        </w:rPr>
        <w:t>Spring 2013-Spring 2015</w:t>
      </w:r>
    </w:p>
    <w:p w14:paraId="6A29E23E" w14:textId="77777777" w:rsidR="00D62F9F" w:rsidRDefault="00D62F9F"/>
    <w:p w14:paraId="63D94388" w14:textId="77777777" w:rsidR="00DA7DAA" w:rsidRDefault="00DA7DAA"/>
    <w:p w14:paraId="2100B58A" w14:textId="77777777" w:rsidR="00DA7DAA" w:rsidRDefault="00DA7DAA"/>
    <w:p w14:paraId="33412FA6" w14:textId="77777777" w:rsidR="005E672D" w:rsidRDefault="005E672D">
      <w:pPr>
        <w:rPr>
          <w:b/>
          <w:sz w:val="28"/>
          <w:szCs w:val="28"/>
        </w:rPr>
      </w:pPr>
    </w:p>
    <w:p w14:paraId="66CDB5D7" w14:textId="77777777" w:rsidR="009D0F77" w:rsidRPr="00F83D1D" w:rsidRDefault="009D0F77">
      <w:pPr>
        <w:rPr>
          <w:b/>
          <w:sz w:val="28"/>
          <w:szCs w:val="28"/>
        </w:rPr>
      </w:pPr>
      <w:r w:rsidRPr="00F83D1D">
        <w:rPr>
          <w:b/>
          <w:sz w:val="28"/>
          <w:szCs w:val="28"/>
        </w:rPr>
        <w:lastRenderedPageBreak/>
        <w:t>Abstract</w:t>
      </w:r>
    </w:p>
    <w:p w14:paraId="7CC5DE55" w14:textId="77777777" w:rsidR="009D0F77" w:rsidRPr="00715246" w:rsidRDefault="009D0F77" w:rsidP="00F83D1D">
      <w:pPr>
        <w:ind w:firstLine="720"/>
        <w:jc w:val="both"/>
        <w:rPr>
          <w:i/>
          <w:sz w:val="28"/>
          <w:szCs w:val="28"/>
        </w:rPr>
      </w:pPr>
      <w:r w:rsidRPr="00715246">
        <w:rPr>
          <w:i/>
          <w:sz w:val="28"/>
          <w:szCs w:val="28"/>
        </w:rPr>
        <w:t>This curriculum introduce</w:t>
      </w:r>
      <w:r w:rsidR="00573BE8" w:rsidRPr="00715246">
        <w:rPr>
          <w:i/>
          <w:sz w:val="28"/>
          <w:szCs w:val="28"/>
        </w:rPr>
        <w:t>s</w:t>
      </w:r>
      <w:r w:rsidRPr="00715246">
        <w:rPr>
          <w:i/>
          <w:sz w:val="28"/>
          <w:szCs w:val="28"/>
        </w:rPr>
        <w:t xml:space="preserve"> students to the field of nanotechnology</w:t>
      </w:r>
      <w:r w:rsidR="00573BE8" w:rsidRPr="00715246">
        <w:rPr>
          <w:i/>
          <w:sz w:val="28"/>
          <w:szCs w:val="28"/>
        </w:rPr>
        <w:t>, a growing field in science with a wide array of potential applications</w:t>
      </w:r>
      <w:r w:rsidRPr="00715246">
        <w:rPr>
          <w:i/>
          <w:sz w:val="28"/>
          <w:szCs w:val="28"/>
        </w:rPr>
        <w:t>. It supplements the high school science curriculum and can be adapted into a variety of classrooms, including biology or chemistry, while developing inquiry skills and the ability</w:t>
      </w:r>
      <w:r w:rsidR="00573BE8" w:rsidRPr="00715246">
        <w:rPr>
          <w:i/>
          <w:sz w:val="28"/>
          <w:szCs w:val="28"/>
        </w:rPr>
        <w:t xml:space="preserve"> of students to produce and support claims</w:t>
      </w:r>
      <w:r w:rsidRPr="00715246">
        <w:rPr>
          <w:i/>
          <w:sz w:val="28"/>
          <w:szCs w:val="28"/>
        </w:rPr>
        <w:t>. The curriculum guides students through three essential questions: What is nanotechnology, how does it work and for what is it used?  Students investigate concepts of scale, derive the importance</w:t>
      </w:r>
      <w:r w:rsidR="00573BE8" w:rsidRPr="00715246">
        <w:rPr>
          <w:i/>
          <w:sz w:val="28"/>
          <w:szCs w:val="28"/>
        </w:rPr>
        <w:t xml:space="preserve"> of surface area in nanotechnology</w:t>
      </w:r>
      <w:r w:rsidR="00B71231">
        <w:rPr>
          <w:i/>
          <w:sz w:val="28"/>
          <w:szCs w:val="28"/>
        </w:rPr>
        <w:t xml:space="preserve"> through various engaging activities and demos</w:t>
      </w:r>
      <w:r w:rsidR="00573BE8" w:rsidRPr="00715246">
        <w:rPr>
          <w:i/>
          <w:sz w:val="28"/>
          <w:szCs w:val="28"/>
        </w:rPr>
        <w:t>, and explor</w:t>
      </w:r>
      <w:r w:rsidR="00E4606C" w:rsidRPr="00715246">
        <w:rPr>
          <w:i/>
          <w:sz w:val="28"/>
          <w:szCs w:val="28"/>
        </w:rPr>
        <w:t xml:space="preserve">e a variety of applications of </w:t>
      </w:r>
      <w:proofErr w:type="spellStart"/>
      <w:r w:rsidR="00B71231">
        <w:rPr>
          <w:i/>
          <w:sz w:val="28"/>
          <w:szCs w:val="28"/>
        </w:rPr>
        <w:t>n</w:t>
      </w:r>
      <w:r w:rsidR="00573BE8" w:rsidRPr="00715246">
        <w:rPr>
          <w:i/>
          <w:sz w:val="28"/>
          <w:szCs w:val="28"/>
        </w:rPr>
        <w:t>anomaterials</w:t>
      </w:r>
      <w:proofErr w:type="spellEnd"/>
      <w:r w:rsidR="00B71231">
        <w:rPr>
          <w:i/>
          <w:sz w:val="28"/>
          <w:szCs w:val="28"/>
        </w:rPr>
        <w:t>.  Culminating lessons include investigation</w:t>
      </w:r>
      <w:r w:rsidR="0075587B">
        <w:rPr>
          <w:i/>
          <w:sz w:val="28"/>
          <w:szCs w:val="28"/>
        </w:rPr>
        <w:t>s</w:t>
      </w:r>
      <w:r w:rsidR="00B71231">
        <w:rPr>
          <w:i/>
          <w:sz w:val="28"/>
          <w:szCs w:val="28"/>
        </w:rPr>
        <w:t xml:space="preserve"> of</w:t>
      </w:r>
      <w:r w:rsidR="0075587B">
        <w:rPr>
          <w:i/>
          <w:sz w:val="28"/>
          <w:szCs w:val="28"/>
        </w:rPr>
        <w:t xml:space="preserve"> medical</w:t>
      </w:r>
      <w:r w:rsidR="00B71231">
        <w:rPr>
          <w:i/>
          <w:sz w:val="28"/>
          <w:szCs w:val="28"/>
        </w:rPr>
        <w:t xml:space="preserve"> </w:t>
      </w:r>
      <w:r w:rsidR="0075587B">
        <w:rPr>
          <w:i/>
          <w:sz w:val="28"/>
          <w:szCs w:val="28"/>
        </w:rPr>
        <w:t>applications of</w:t>
      </w:r>
      <w:r w:rsidR="00B71231">
        <w:rPr>
          <w:i/>
          <w:sz w:val="28"/>
          <w:szCs w:val="28"/>
        </w:rPr>
        <w:t xml:space="preserve"> nanoparticles including a mini-activity based on a research project on internal blood clotting and a “Build a Particle” activity in which students design their own nanoparticle to solve a specific problem</w:t>
      </w:r>
      <w:r w:rsidR="0075587B">
        <w:rPr>
          <w:i/>
          <w:sz w:val="28"/>
          <w:szCs w:val="28"/>
        </w:rPr>
        <w:t xml:space="preserve"> such as cancer, multiple sclerosis, arthritis, asthma or antimicrobial resistance</w:t>
      </w:r>
      <w:r w:rsidR="00B71231">
        <w:rPr>
          <w:i/>
          <w:sz w:val="28"/>
          <w:szCs w:val="28"/>
        </w:rPr>
        <w:t>.</w:t>
      </w:r>
    </w:p>
    <w:p w14:paraId="4DEF4BEE" w14:textId="77777777" w:rsidR="00573BE8" w:rsidRDefault="00573BE8" w:rsidP="009D0F77"/>
    <w:p w14:paraId="7040B669" w14:textId="77777777" w:rsidR="00715246" w:rsidRDefault="00715246" w:rsidP="009D0F77"/>
    <w:p w14:paraId="7DA2C8E3" w14:textId="77777777" w:rsidR="00715246" w:rsidRDefault="00715246" w:rsidP="009D0F77"/>
    <w:p w14:paraId="69019849" w14:textId="77777777" w:rsidR="00715246" w:rsidRDefault="00715246" w:rsidP="009D0F77"/>
    <w:p w14:paraId="7D3C110B" w14:textId="77777777" w:rsidR="00715246" w:rsidRDefault="00715246" w:rsidP="009D0F77"/>
    <w:p w14:paraId="0466BBC0" w14:textId="77777777" w:rsidR="00715246" w:rsidRDefault="00715246" w:rsidP="009D0F77"/>
    <w:p w14:paraId="743D65D3" w14:textId="77777777" w:rsidR="00715246" w:rsidRDefault="00715246" w:rsidP="009D0F77"/>
    <w:p w14:paraId="72784EE1" w14:textId="77777777" w:rsidR="00715246" w:rsidRDefault="00715246" w:rsidP="009D0F77"/>
    <w:p w14:paraId="0C76F811" w14:textId="77777777" w:rsidR="00715246" w:rsidRDefault="00715246" w:rsidP="009D0F77"/>
    <w:p w14:paraId="4B174E0F" w14:textId="77777777" w:rsidR="00715246" w:rsidRDefault="00715246" w:rsidP="009D0F77"/>
    <w:p w14:paraId="581A83E4" w14:textId="77777777" w:rsidR="00715246" w:rsidRDefault="00715246" w:rsidP="009D0F77"/>
    <w:p w14:paraId="0C42B7FE" w14:textId="77777777" w:rsidR="00715246" w:rsidRDefault="00715246" w:rsidP="009D0F77"/>
    <w:p w14:paraId="76994FE8" w14:textId="77777777" w:rsidR="00715246" w:rsidRDefault="00715246" w:rsidP="009D0F77"/>
    <w:p w14:paraId="729B5FCE" w14:textId="77777777" w:rsidR="00715246" w:rsidRDefault="00715246" w:rsidP="009D0F77"/>
    <w:p w14:paraId="4DB74AA9" w14:textId="77777777" w:rsidR="00715246" w:rsidRDefault="00715246" w:rsidP="009D0F77"/>
    <w:p w14:paraId="0BB813BC" w14:textId="77777777" w:rsidR="00715246" w:rsidRDefault="00715246" w:rsidP="009D0F77"/>
    <w:p w14:paraId="2FD9BAB6" w14:textId="77777777" w:rsidR="00715246" w:rsidRDefault="00715246" w:rsidP="009D0F77"/>
    <w:p w14:paraId="4EDCA06C" w14:textId="77777777" w:rsidR="00715246" w:rsidRDefault="00715246" w:rsidP="009D0F77"/>
    <w:p w14:paraId="010333F1" w14:textId="77777777" w:rsidR="00715246" w:rsidRDefault="00715246" w:rsidP="009D0F77"/>
    <w:p w14:paraId="72EC5CD2" w14:textId="77777777" w:rsidR="00715246" w:rsidRDefault="00715246" w:rsidP="009D0F77"/>
    <w:p w14:paraId="70B1CDF0" w14:textId="77777777" w:rsidR="00715246" w:rsidRDefault="00715246" w:rsidP="009D0F77"/>
    <w:p w14:paraId="703659E9" w14:textId="77777777" w:rsidR="00715246" w:rsidRDefault="00715246" w:rsidP="009D0F77"/>
    <w:p w14:paraId="702424DF" w14:textId="77777777" w:rsidR="00715246" w:rsidRDefault="00715246" w:rsidP="009D0F77"/>
    <w:p w14:paraId="35A76823" w14:textId="77777777" w:rsidR="00715246" w:rsidRDefault="00715246" w:rsidP="009D0F77"/>
    <w:p w14:paraId="7252DA8F" w14:textId="77777777" w:rsidR="00715246" w:rsidRDefault="00715246" w:rsidP="009D0F77"/>
    <w:p w14:paraId="6F97839A" w14:textId="77777777" w:rsidR="00715246" w:rsidRDefault="00715246" w:rsidP="009D0F77"/>
    <w:p w14:paraId="22A09B44" w14:textId="77777777" w:rsidR="00715246" w:rsidRDefault="00715246" w:rsidP="009D0F77"/>
    <w:p w14:paraId="06713DF9" w14:textId="77777777" w:rsidR="00715246" w:rsidRDefault="00715246" w:rsidP="009D0F77"/>
    <w:p w14:paraId="41632AC3" w14:textId="77777777" w:rsidR="00F83D1D" w:rsidRPr="00F83D1D" w:rsidRDefault="00F83D1D" w:rsidP="00F83D1D">
      <w:pPr>
        <w:jc w:val="center"/>
        <w:rPr>
          <w:b/>
          <w:sz w:val="32"/>
          <w:szCs w:val="32"/>
        </w:rPr>
      </w:pPr>
      <w:r w:rsidRPr="00F83D1D">
        <w:rPr>
          <w:b/>
          <w:sz w:val="32"/>
          <w:szCs w:val="32"/>
        </w:rPr>
        <w:t>Table of Contents:</w:t>
      </w:r>
    </w:p>
    <w:p w14:paraId="146C4240" w14:textId="77777777" w:rsidR="00F83D1D" w:rsidRPr="00F83D1D" w:rsidRDefault="00F83D1D" w:rsidP="00F83D1D"/>
    <w:p w14:paraId="183648B3" w14:textId="77777777" w:rsidR="00715246" w:rsidRDefault="00715246" w:rsidP="00F83D1D">
      <w:pPr>
        <w:rPr>
          <w:sz w:val="28"/>
          <w:szCs w:val="28"/>
          <w:u w:val="single"/>
        </w:rPr>
        <w:sectPr w:rsidR="00715246">
          <w:pgSz w:w="12240" w:h="15840"/>
          <w:pgMar w:top="1440" w:right="1800" w:bottom="1440" w:left="1800" w:header="720" w:footer="720" w:gutter="0"/>
          <w:cols w:space="720"/>
        </w:sectPr>
      </w:pPr>
    </w:p>
    <w:p w14:paraId="758FBE63" w14:textId="77777777" w:rsidR="00F83D1D" w:rsidRPr="00F83D1D" w:rsidRDefault="00F83D1D" w:rsidP="00F83D1D">
      <w:pPr>
        <w:rPr>
          <w:sz w:val="28"/>
          <w:szCs w:val="28"/>
          <w:u w:val="single"/>
        </w:rPr>
      </w:pPr>
      <w:r w:rsidRPr="00F83D1D">
        <w:rPr>
          <w:sz w:val="28"/>
          <w:szCs w:val="28"/>
          <w:u w:val="single"/>
        </w:rPr>
        <w:t xml:space="preserve">I. Curriculum Overview: </w:t>
      </w:r>
    </w:p>
    <w:p w14:paraId="2687C11F" w14:textId="77777777" w:rsidR="00F83D1D" w:rsidRPr="00F83D1D" w:rsidRDefault="00F83D1D" w:rsidP="00F83D1D">
      <w:pPr>
        <w:pStyle w:val="ListParagraph"/>
        <w:numPr>
          <w:ilvl w:val="0"/>
          <w:numId w:val="6"/>
        </w:numPr>
      </w:pPr>
      <w:r w:rsidRPr="00F83D1D">
        <w:t>Curriculum Rationale and Standards</w:t>
      </w:r>
    </w:p>
    <w:p w14:paraId="41087E21" w14:textId="77777777" w:rsidR="00F83D1D" w:rsidRPr="00F83D1D" w:rsidRDefault="00F83D1D" w:rsidP="00F83D1D">
      <w:pPr>
        <w:pStyle w:val="ListParagraph"/>
        <w:numPr>
          <w:ilvl w:val="0"/>
          <w:numId w:val="6"/>
        </w:numPr>
      </w:pPr>
      <w:r w:rsidRPr="00F83D1D">
        <w:t>Curriculum Overview and Supply List</w:t>
      </w:r>
    </w:p>
    <w:p w14:paraId="7DDB96D8" w14:textId="77777777" w:rsidR="00F83D1D" w:rsidRPr="00F83D1D" w:rsidRDefault="00F83D1D" w:rsidP="00F83D1D">
      <w:pPr>
        <w:pStyle w:val="ListParagraph"/>
        <w:numPr>
          <w:ilvl w:val="0"/>
          <w:numId w:val="6"/>
        </w:numPr>
      </w:pPr>
      <w:r w:rsidRPr="00F83D1D">
        <w:t>Example Curriculum Map</w:t>
      </w:r>
    </w:p>
    <w:p w14:paraId="6C36DB05" w14:textId="77777777" w:rsidR="00F83D1D" w:rsidRPr="00F83D1D" w:rsidRDefault="00F83D1D" w:rsidP="00F83D1D"/>
    <w:p w14:paraId="0F7D4714" w14:textId="77777777" w:rsidR="00F83D1D" w:rsidRPr="00F83D1D" w:rsidRDefault="00F83D1D" w:rsidP="00F83D1D">
      <w:pPr>
        <w:rPr>
          <w:sz w:val="28"/>
          <w:szCs w:val="28"/>
          <w:u w:val="single"/>
        </w:rPr>
      </w:pPr>
      <w:r w:rsidRPr="00F83D1D">
        <w:rPr>
          <w:sz w:val="28"/>
          <w:szCs w:val="28"/>
          <w:u w:val="single"/>
        </w:rPr>
        <w:t xml:space="preserve">II. Module One: </w:t>
      </w:r>
      <w:r>
        <w:rPr>
          <w:sz w:val="28"/>
          <w:szCs w:val="28"/>
          <w:u w:val="single"/>
        </w:rPr>
        <w:t>What is Nanotechnology?</w:t>
      </w:r>
    </w:p>
    <w:p w14:paraId="541C9245" w14:textId="77777777" w:rsidR="00F83D1D" w:rsidRPr="00F83D1D" w:rsidRDefault="00F83D1D" w:rsidP="00F83D1D">
      <w:pPr>
        <w:pStyle w:val="ListParagraph"/>
        <w:numPr>
          <w:ilvl w:val="0"/>
          <w:numId w:val="6"/>
        </w:numPr>
      </w:pPr>
      <w:r w:rsidRPr="00F83D1D">
        <w:t>Lesson 1.1a “</w:t>
      </w:r>
      <w:proofErr w:type="spellStart"/>
      <w:r w:rsidRPr="00F83D1D">
        <w:t>NanoYou</w:t>
      </w:r>
      <w:proofErr w:type="spellEnd"/>
      <w:r w:rsidRPr="00F83D1D">
        <w:t xml:space="preserve">” Video and Reflection </w:t>
      </w:r>
    </w:p>
    <w:p w14:paraId="67245042" w14:textId="77777777" w:rsidR="00F83D1D" w:rsidRPr="00F83D1D" w:rsidRDefault="00F83D1D" w:rsidP="00F83D1D">
      <w:pPr>
        <w:pStyle w:val="ListParagraph"/>
        <w:numPr>
          <w:ilvl w:val="1"/>
          <w:numId w:val="6"/>
        </w:numPr>
      </w:pPr>
      <w:r w:rsidRPr="00F83D1D">
        <w:t xml:space="preserve">Teacher Guide </w:t>
      </w:r>
    </w:p>
    <w:p w14:paraId="7727E318" w14:textId="77777777" w:rsidR="00F83D1D" w:rsidRPr="00F83D1D" w:rsidRDefault="00F83D1D" w:rsidP="00F83D1D">
      <w:pPr>
        <w:pStyle w:val="ListParagraph"/>
        <w:numPr>
          <w:ilvl w:val="1"/>
          <w:numId w:val="6"/>
        </w:numPr>
      </w:pPr>
      <w:r w:rsidRPr="00F83D1D">
        <w:t>Student Sheet</w:t>
      </w:r>
    </w:p>
    <w:p w14:paraId="503FF7DE" w14:textId="77777777" w:rsidR="00F83D1D" w:rsidRPr="00F83D1D" w:rsidRDefault="00F83D1D" w:rsidP="00F83D1D">
      <w:pPr>
        <w:pStyle w:val="ListParagraph"/>
        <w:numPr>
          <w:ilvl w:val="0"/>
          <w:numId w:val="6"/>
        </w:numPr>
      </w:pPr>
      <w:r w:rsidRPr="00F83D1D">
        <w:t xml:space="preserve">Lesson 1.1b Nanotechnology Reading and Reflection </w:t>
      </w:r>
    </w:p>
    <w:p w14:paraId="4114EC12" w14:textId="77777777" w:rsidR="00F83D1D" w:rsidRPr="00F83D1D" w:rsidRDefault="00F83D1D" w:rsidP="00F83D1D">
      <w:pPr>
        <w:pStyle w:val="ListParagraph"/>
        <w:numPr>
          <w:ilvl w:val="1"/>
          <w:numId w:val="6"/>
        </w:numPr>
      </w:pPr>
      <w:r w:rsidRPr="00F83D1D">
        <w:t xml:space="preserve">Teacher Guide </w:t>
      </w:r>
    </w:p>
    <w:p w14:paraId="5AB14202" w14:textId="77777777" w:rsidR="00F83D1D" w:rsidRPr="00C93CFE" w:rsidRDefault="00F83D1D" w:rsidP="00F83D1D">
      <w:pPr>
        <w:pStyle w:val="ListParagraph"/>
        <w:numPr>
          <w:ilvl w:val="1"/>
          <w:numId w:val="6"/>
        </w:numPr>
      </w:pPr>
      <w:r w:rsidRPr="00C93CFE">
        <w:t xml:space="preserve">Student Sheet- Version 1 </w:t>
      </w:r>
    </w:p>
    <w:p w14:paraId="5D3E2DE7" w14:textId="77777777" w:rsidR="00F83D1D" w:rsidRPr="00F83D1D" w:rsidRDefault="00F83D1D" w:rsidP="00F83D1D">
      <w:pPr>
        <w:pStyle w:val="ListParagraph"/>
        <w:numPr>
          <w:ilvl w:val="1"/>
          <w:numId w:val="6"/>
        </w:numPr>
      </w:pPr>
      <w:r w:rsidRPr="00F83D1D">
        <w:t xml:space="preserve">Student Sheet- Version 2 </w:t>
      </w:r>
    </w:p>
    <w:p w14:paraId="3573D554" w14:textId="77777777" w:rsidR="00F83D1D" w:rsidRPr="00F83D1D" w:rsidRDefault="00F83D1D" w:rsidP="00F83D1D">
      <w:pPr>
        <w:pStyle w:val="ListParagraph"/>
        <w:numPr>
          <w:ilvl w:val="0"/>
          <w:numId w:val="6"/>
        </w:numPr>
      </w:pPr>
      <w:r w:rsidRPr="00F83D1D">
        <w:t xml:space="preserve">Lesson 1.2a Scale Walk </w:t>
      </w:r>
    </w:p>
    <w:p w14:paraId="37CBCC43" w14:textId="77777777" w:rsidR="00F83D1D" w:rsidRPr="00F83D1D" w:rsidRDefault="00F83D1D" w:rsidP="00F83D1D">
      <w:pPr>
        <w:pStyle w:val="ListParagraph"/>
        <w:numPr>
          <w:ilvl w:val="1"/>
          <w:numId w:val="6"/>
        </w:numPr>
      </w:pPr>
      <w:r w:rsidRPr="00F83D1D">
        <w:t>Teacher’s Guide</w:t>
      </w:r>
    </w:p>
    <w:p w14:paraId="2067EA87" w14:textId="77777777" w:rsidR="00F83D1D" w:rsidRPr="00F83D1D" w:rsidRDefault="00F83D1D" w:rsidP="00F83D1D">
      <w:pPr>
        <w:pStyle w:val="ListParagraph"/>
        <w:numPr>
          <w:ilvl w:val="0"/>
          <w:numId w:val="6"/>
        </w:numPr>
      </w:pPr>
      <w:r w:rsidRPr="00F83D1D">
        <w:t xml:space="preserve">Lesson 1.2b “That’s Huge” Scale Activity </w:t>
      </w:r>
    </w:p>
    <w:p w14:paraId="4D9CFBC2" w14:textId="77777777" w:rsidR="00F83D1D" w:rsidRPr="00F83D1D" w:rsidRDefault="00F83D1D" w:rsidP="00F83D1D">
      <w:pPr>
        <w:pStyle w:val="ListParagraph"/>
        <w:numPr>
          <w:ilvl w:val="1"/>
          <w:numId w:val="6"/>
        </w:numPr>
      </w:pPr>
      <w:r w:rsidRPr="00F83D1D">
        <w:t xml:space="preserve">Teacher’s Guide </w:t>
      </w:r>
    </w:p>
    <w:p w14:paraId="1A731C98" w14:textId="77777777" w:rsidR="00F83D1D" w:rsidRPr="00F83D1D" w:rsidRDefault="00F83D1D" w:rsidP="00F83D1D">
      <w:pPr>
        <w:pStyle w:val="ListParagraph"/>
        <w:numPr>
          <w:ilvl w:val="1"/>
          <w:numId w:val="6"/>
        </w:numPr>
      </w:pPr>
      <w:r w:rsidRPr="00F83D1D">
        <w:t xml:space="preserve">Student Sheet </w:t>
      </w:r>
    </w:p>
    <w:p w14:paraId="4D1CA1E6" w14:textId="77777777" w:rsidR="00F83D1D" w:rsidRPr="00F83D1D" w:rsidRDefault="00F83D1D" w:rsidP="00F83D1D"/>
    <w:p w14:paraId="5E7BD49C" w14:textId="77777777" w:rsidR="00F83D1D" w:rsidRPr="00F83D1D" w:rsidRDefault="00F83D1D" w:rsidP="00F83D1D">
      <w:pPr>
        <w:rPr>
          <w:sz w:val="28"/>
          <w:szCs w:val="28"/>
          <w:u w:val="single"/>
        </w:rPr>
      </w:pPr>
      <w:r w:rsidRPr="00F83D1D">
        <w:rPr>
          <w:sz w:val="28"/>
          <w:szCs w:val="28"/>
          <w:u w:val="single"/>
        </w:rPr>
        <w:t xml:space="preserve">III. Module Two: </w:t>
      </w:r>
      <w:r>
        <w:rPr>
          <w:sz w:val="28"/>
          <w:szCs w:val="28"/>
          <w:u w:val="single"/>
        </w:rPr>
        <w:t>How does Nanotechnology work?</w:t>
      </w:r>
    </w:p>
    <w:p w14:paraId="4F985FA1" w14:textId="77777777" w:rsidR="00F83D1D" w:rsidRPr="00F83D1D" w:rsidRDefault="00F83D1D" w:rsidP="00F83D1D">
      <w:pPr>
        <w:pStyle w:val="ListParagraph"/>
        <w:numPr>
          <w:ilvl w:val="0"/>
          <w:numId w:val="6"/>
        </w:numPr>
      </w:pPr>
      <w:r w:rsidRPr="00F83D1D">
        <w:t xml:space="preserve">Lesson 2.1 Origami Surface Area </w:t>
      </w:r>
    </w:p>
    <w:p w14:paraId="2399801A" w14:textId="77777777" w:rsidR="00F83D1D" w:rsidRPr="00F83D1D" w:rsidRDefault="00F83D1D" w:rsidP="00F83D1D">
      <w:pPr>
        <w:pStyle w:val="ListParagraph"/>
        <w:numPr>
          <w:ilvl w:val="1"/>
          <w:numId w:val="6"/>
        </w:numPr>
      </w:pPr>
      <w:r w:rsidRPr="00F83D1D">
        <w:t>Teacher’s Guide</w:t>
      </w:r>
    </w:p>
    <w:p w14:paraId="52D42C67" w14:textId="77777777" w:rsidR="00F83D1D" w:rsidRPr="00F83D1D" w:rsidRDefault="00F83D1D" w:rsidP="00F83D1D">
      <w:pPr>
        <w:pStyle w:val="ListParagraph"/>
        <w:numPr>
          <w:ilvl w:val="1"/>
          <w:numId w:val="6"/>
        </w:numPr>
      </w:pPr>
      <w:r w:rsidRPr="00F83D1D">
        <w:t xml:space="preserve">Cube Nets- </w:t>
      </w:r>
      <w:proofErr w:type="spellStart"/>
      <w:r w:rsidRPr="00F83D1D">
        <w:t>Blackline</w:t>
      </w:r>
      <w:proofErr w:type="spellEnd"/>
      <w:r w:rsidRPr="00F83D1D">
        <w:t xml:space="preserve"> Master</w:t>
      </w:r>
    </w:p>
    <w:p w14:paraId="30B845C8" w14:textId="77777777" w:rsidR="00F83D1D" w:rsidRPr="00F83D1D" w:rsidRDefault="00F83D1D" w:rsidP="00F83D1D">
      <w:pPr>
        <w:pStyle w:val="ListParagraph"/>
        <w:numPr>
          <w:ilvl w:val="1"/>
          <w:numId w:val="6"/>
        </w:numPr>
      </w:pPr>
      <w:r w:rsidRPr="00F83D1D">
        <w:t>Student Sheet</w:t>
      </w:r>
    </w:p>
    <w:p w14:paraId="2859E5BF" w14:textId="77777777" w:rsidR="00F83D1D" w:rsidRPr="00F83D1D" w:rsidRDefault="00F83D1D" w:rsidP="00F83D1D">
      <w:pPr>
        <w:pStyle w:val="ListParagraph"/>
        <w:numPr>
          <w:ilvl w:val="0"/>
          <w:numId w:val="6"/>
        </w:numPr>
      </w:pPr>
      <w:r w:rsidRPr="00F83D1D">
        <w:t xml:space="preserve">Lesson 2.2a Fire and Flour Demonstration </w:t>
      </w:r>
    </w:p>
    <w:p w14:paraId="1BCF8CEE" w14:textId="77777777" w:rsidR="00F83D1D" w:rsidRPr="00F83D1D" w:rsidRDefault="00F83D1D" w:rsidP="00F83D1D">
      <w:pPr>
        <w:pStyle w:val="ListParagraph"/>
        <w:numPr>
          <w:ilvl w:val="1"/>
          <w:numId w:val="6"/>
        </w:numPr>
      </w:pPr>
      <w:r w:rsidRPr="00F83D1D">
        <w:t>Teacher’s Guide</w:t>
      </w:r>
    </w:p>
    <w:p w14:paraId="045E5750" w14:textId="77777777" w:rsidR="00F83D1D" w:rsidRPr="00F83D1D" w:rsidRDefault="00F83D1D" w:rsidP="00F83D1D">
      <w:pPr>
        <w:pStyle w:val="ListParagraph"/>
        <w:numPr>
          <w:ilvl w:val="1"/>
          <w:numId w:val="6"/>
        </w:numPr>
      </w:pPr>
      <w:r w:rsidRPr="00F83D1D">
        <w:t xml:space="preserve">Student Sheet </w:t>
      </w:r>
    </w:p>
    <w:p w14:paraId="32484B2A" w14:textId="77777777" w:rsidR="00F83D1D" w:rsidRPr="00F83D1D" w:rsidRDefault="00F83D1D" w:rsidP="00F83D1D">
      <w:pPr>
        <w:pStyle w:val="ListParagraph"/>
        <w:numPr>
          <w:ilvl w:val="0"/>
          <w:numId w:val="6"/>
        </w:numPr>
      </w:pPr>
      <w:r w:rsidRPr="00F83D1D">
        <w:t xml:space="preserve">Lesson 2.2b Potato Reactions </w:t>
      </w:r>
    </w:p>
    <w:p w14:paraId="1A785F74" w14:textId="77777777" w:rsidR="00F83D1D" w:rsidRPr="00F83D1D" w:rsidRDefault="00F83D1D" w:rsidP="00F83D1D">
      <w:pPr>
        <w:pStyle w:val="ListParagraph"/>
        <w:numPr>
          <w:ilvl w:val="1"/>
          <w:numId w:val="6"/>
        </w:numPr>
      </w:pPr>
      <w:r w:rsidRPr="00F83D1D">
        <w:t xml:space="preserve">Teacher’s Guide </w:t>
      </w:r>
    </w:p>
    <w:p w14:paraId="16F2ACC6" w14:textId="77777777" w:rsidR="00F83D1D" w:rsidRPr="00F83D1D" w:rsidRDefault="00F83D1D" w:rsidP="00F83D1D">
      <w:pPr>
        <w:pStyle w:val="ListParagraph"/>
        <w:numPr>
          <w:ilvl w:val="1"/>
          <w:numId w:val="6"/>
        </w:numPr>
      </w:pPr>
      <w:r w:rsidRPr="00F83D1D">
        <w:t>Student Sheet</w:t>
      </w:r>
    </w:p>
    <w:p w14:paraId="76DAF447" w14:textId="77777777" w:rsidR="00F83D1D" w:rsidRPr="00F83D1D" w:rsidRDefault="00F83D1D" w:rsidP="00F83D1D">
      <w:pPr>
        <w:pStyle w:val="ListParagraph"/>
        <w:numPr>
          <w:ilvl w:val="0"/>
          <w:numId w:val="6"/>
        </w:numPr>
      </w:pPr>
      <w:r w:rsidRPr="00F83D1D">
        <w:t xml:space="preserve">Lesson 2.2c </w:t>
      </w:r>
      <w:proofErr w:type="spellStart"/>
      <w:r w:rsidRPr="00F83D1D">
        <w:t>Alka</w:t>
      </w:r>
      <w:proofErr w:type="spellEnd"/>
      <w:r w:rsidRPr="00F83D1D">
        <w:t xml:space="preserve"> Seltzer Inquiry Lab</w:t>
      </w:r>
    </w:p>
    <w:p w14:paraId="48DA4B84" w14:textId="77777777" w:rsidR="00F83D1D" w:rsidRPr="00F83D1D" w:rsidRDefault="00F83D1D" w:rsidP="00F83D1D">
      <w:pPr>
        <w:pStyle w:val="ListParagraph"/>
        <w:numPr>
          <w:ilvl w:val="1"/>
          <w:numId w:val="6"/>
        </w:numPr>
      </w:pPr>
      <w:r w:rsidRPr="00F83D1D">
        <w:t xml:space="preserve">Teacher’s Guide </w:t>
      </w:r>
    </w:p>
    <w:p w14:paraId="798FED60" w14:textId="77777777" w:rsidR="00F83D1D" w:rsidRPr="00F83D1D" w:rsidRDefault="00F83D1D" w:rsidP="00F83D1D">
      <w:pPr>
        <w:pStyle w:val="ListParagraph"/>
        <w:numPr>
          <w:ilvl w:val="1"/>
          <w:numId w:val="6"/>
        </w:numPr>
      </w:pPr>
      <w:r w:rsidRPr="00F83D1D">
        <w:t>Student Sheet</w:t>
      </w:r>
    </w:p>
    <w:p w14:paraId="219287B2" w14:textId="77777777" w:rsidR="00F83D1D" w:rsidRPr="00F83D1D" w:rsidRDefault="00F83D1D" w:rsidP="00F83D1D">
      <w:pPr>
        <w:pStyle w:val="ListParagraph"/>
        <w:numPr>
          <w:ilvl w:val="0"/>
          <w:numId w:val="6"/>
        </w:numPr>
      </w:pPr>
      <w:r w:rsidRPr="00F83D1D">
        <w:t>Lesson 2.3a Sticker Origami</w:t>
      </w:r>
    </w:p>
    <w:p w14:paraId="0D6C690C" w14:textId="77777777" w:rsidR="00F83D1D" w:rsidRPr="00F83D1D" w:rsidRDefault="00F83D1D" w:rsidP="00F83D1D">
      <w:pPr>
        <w:pStyle w:val="ListParagraph"/>
        <w:numPr>
          <w:ilvl w:val="1"/>
          <w:numId w:val="6"/>
        </w:numPr>
      </w:pPr>
      <w:r w:rsidRPr="00F83D1D">
        <w:t>Teacher’s Guide</w:t>
      </w:r>
    </w:p>
    <w:p w14:paraId="13069960" w14:textId="77777777" w:rsidR="00F83D1D" w:rsidRPr="00F83D1D" w:rsidRDefault="00F83D1D" w:rsidP="00F83D1D">
      <w:pPr>
        <w:pStyle w:val="ListParagraph"/>
        <w:numPr>
          <w:ilvl w:val="1"/>
          <w:numId w:val="6"/>
        </w:numPr>
      </w:pPr>
      <w:r w:rsidRPr="00F83D1D">
        <w:t>Student Sheet</w:t>
      </w:r>
    </w:p>
    <w:p w14:paraId="7F36AB33" w14:textId="77777777" w:rsidR="00F83D1D" w:rsidRPr="00F83D1D" w:rsidRDefault="00F83D1D" w:rsidP="00F83D1D">
      <w:pPr>
        <w:pStyle w:val="ListParagraph"/>
        <w:numPr>
          <w:ilvl w:val="0"/>
          <w:numId w:val="6"/>
        </w:numPr>
      </w:pPr>
      <w:r w:rsidRPr="00F83D1D">
        <w:t>Lesson 2.3b Nano or Normal Simulation</w:t>
      </w:r>
    </w:p>
    <w:p w14:paraId="6F52ADA0" w14:textId="77777777" w:rsidR="00F83D1D" w:rsidRPr="00F83D1D" w:rsidRDefault="00F83D1D" w:rsidP="00F83D1D">
      <w:pPr>
        <w:pStyle w:val="ListParagraph"/>
        <w:numPr>
          <w:ilvl w:val="1"/>
          <w:numId w:val="6"/>
        </w:numPr>
      </w:pPr>
      <w:r w:rsidRPr="00F83D1D">
        <w:t>Teacher’s Guide</w:t>
      </w:r>
    </w:p>
    <w:p w14:paraId="51DBB4C1" w14:textId="77777777" w:rsidR="00F83D1D" w:rsidRDefault="00F83D1D" w:rsidP="00F83D1D">
      <w:pPr>
        <w:pStyle w:val="ListParagraph"/>
        <w:numPr>
          <w:ilvl w:val="1"/>
          <w:numId w:val="6"/>
        </w:numPr>
      </w:pPr>
      <w:r w:rsidRPr="00F83D1D">
        <w:t>Student Sheet</w:t>
      </w:r>
    </w:p>
    <w:p w14:paraId="74B24406" w14:textId="77777777" w:rsidR="00F83D1D" w:rsidRPr="00F83D1D" w:rsidRDefault="00F83D1D" w:rsidP="00F83D1D">
      <w:pPr>
        <w:pStyle w:val="ListParagraph"/>
        <w:ind w:left="2160"/>
      </w:pPr>
    </w:p>
    <w:p w14:paraId="75E89A4E" w14:textId="77777777" w:rsidR="005E672D" w:rsidRDefault="005E672D" w:rsidP="00F83D1D">
      <w:pPr>
        <w:rPr>
          <w:sz w:val="28"/>
          <w:szCs w:val="28"/>
          <w:u w:val="single"/>
        </w:rPr>
      </w:pPr>
    </w:p>
    <w:p w14:paraId="7774938D" w14:textId="77777777" w:rsidR="005E672D" w:rsidRDefault="005E672D" w:rsidP="00F83D1D">
      <w:pPr>
        <w:rPr>
          <w:sz w:val="28"/>
          <w:szCs w:val="28"/>
          <w:u w:val="single"/>
        </w:rPr>
      </w:pPr>
    </w:p>
    <w:p w14:paraId="4E4D73BF" w14:textId="77777777" w:rsidR="005E672D" w:rsidRDefault="005E672D" w:rsidP="00F83D1D">
      <w:pPr>
        <w:rPr>
          <w:sz w:val="28"/>
          <w:szCs w:val="28"/>
          <w:u w:val="single"/>
        </w:rPr>
      </w:pPr>
    </w:p>
    <w:p w14:paraId="0C5E330B" w14:textId="77777777" w:rsidR="00F83D1D" w:rsidRPr="00F83D1D" w:rsidRDefault="00F83D1D" w:rsidP="00F83D1D">
      <w:pPr>
        <w:rPr>
          <w:sz w:val="28"/>
          <w:szCs w:val="28"/>
          <w:u w:val="single"/>
        </w:rPr>
      </w:pPr>
      <w:r w:rsidRPr="00F83D1D">
        <w:rPr>
          <w:sz w:val="28"/>
          <w:szCs w:val="28"/>
          <w:u w:val="single"/>
        </w:rPr>
        <w:t xml:space="preserve">IV. Module Three: </w:t>
      </w:r>
      <w:r>
        <w:rPr>
          <w:sz w:val="28"/>
          <w:szCs w:val="28"/>
          <w:u w:val="single"/>
        </w:rPr>
        <w:t>How do we use Nanotechnology?</w:t>
      </w:r>
    </w:p>
    <w:p w14:paraId="14D8D982" w14:textId="77777777" w:rsidR="00F83D1D" w:rsidRPr="00F83D1D" w:rsidRDefault="00F83D1D" w:rsidP="00F83D1D">
      <w:pPr>
        <w:pStyle w:val="ListParagraph"/>
        <w:numPr>
          <w:ilvl w:val="0"/>
          <w:numId w:val="6"/>
        </w:numPr>
      </w:pPr>
      <w:r w:rsidRPr="00F83D1D">
        <w:t xml:space="preserve">Lesson 3.1 “The </w:t>
      </w:r>
      <w:proofErr w:type="spellStart"/>
      <w:r w:rsidRPr="00F83D1D">
        <w:t>Unsexiest</w:t>
      </w:r>
      <w:proofErr w:type="spellEnd"/>
      <w:r w:rsidRPr="00F83D1D">
        <w:t xml:space="preserve"> Thing in Science” Reading</w:t>
      </w:r>
    </w:p>
    <w:p w14:paraId="5E1CFFA8" w14:textId="77777777" w:rsidR="00F83D1D" w:rsidRPr="00F83D1D" w:rsidRDefault="00F83D1D" w:rsidP="00F83D1D">
      <w:pPr>
        <w:pStyle w:val="ListParagraph"/>
        <w:numPr>
          <w:ilvl w:val="1"/>
          <w:numId w:val="6"/>
        </w:numPr>
      </w:pPr>
      <w:r w:rsidRPr="00F83D1D">
        <w:t>Teacher’s Guide</w:t>
      </w:r>
    </w:p>
    <w:p w14:paraId="1988A90C" w14:textId="77777777" w:rsidR="00F83D1D" w:rsidRPr="00C93CFE" w:rsidRDefault="00F83D1D" w:rsidP="00F83D1D">
      <w:pPr>
        <w:pStyle w:val="ListParagraph"/>
        <w:numPr>
          <w:ilvl w:val="1"/>
          <w:numId w:val="6"/>
        </w:numPr>
      </w:pPr>
      <w:r w:rsidRPr="00F83D1D">
        <w:t xml:space="preserve"> </w:t>
      </w:r>
      <w:r w:rsidRPr="00C93CFE">
        <w:t>Student Sheet</w:t>
      </w:r>
    </w:p>
    <w:p w14:paraId="2ACA031C" w14:textId="77777777" w:rsidR="00F83D1D" w:rsidRPr="00F83D1D" w:rsidRDefault="00F83D1D" w:rsidP="00F83D1D">
      <w:pPr>
        <w:pStyle w:val="ListParagraph"/>
        <w:numPr>
          <w:ilvl w:val="0"/>
          <w:numId w:val="6"/>
        </w:numPr>
      </w:pPr>
      <w:r w:rsidRPr="00F83D1D">
        <w:t>Lesson 3.2 A Blood Clotting Nanoparticle Presentation</w:t>
      </w:r>
    </w:p>
    <w:p w14:paraId="22E6032B" w14:textId="77777777" w:rsidR="00F83D1D" w:rsidRPr="00F83D1D" w:rsidRDefault="00F83D1D" w:rsidP="00F83D1D">
      <w:pPr>
        <w:pStyle w:val="ListParagraph"/>
        <w:numPr>
          <w:ilvl w:val="1"/>
          <w:numId w:val="6"/>
        </w:numPr>
      </w:pPr>
      <w:r w:rsidRPr="00F83D1D">
        <w:t>Teacher’s Guide</w:t>
      </w:r>
    </w:p>
    <w:p w14:paraId="6D1452B9" w14:textId="77777777" w:rsidR="00F83D1D" w:rsidRPr="00F83D1D" w:rsidRDefault="00F83D1D" w:rsidP="00F83D1D">
      <w:pPr>
        <w:pStyle w:val="ListParagraph"/>
        <w:numPr>
          <w:ilvl w:val="1"/>
          <w:numId w:val="6"/>
        </w:numPr>
      </w:pPr>
      <w:r w:rsidRPr="00F83D1D">
        <w:t>Presentation Slides</w:t>
      </w:r>
    </w:p>
    <w:p w14:paraId="3FB675B3" w14:textId="77777777" w:rsidR="00F83D1D" w:rsidRPr="00F83D1D" w:rsidRDefault="00F83D1D" w:rsidP="00F83D1D">
      <w:pPr>
        <w:pStyle w:val="ListParagraph"/>
        <w:numPr>
          <w:ilvl w:val="1"/>
          <w:numId w:val="6"/>
        </w:numPr>
      </w:pPr>
      <w:r w:rsidRPr="00F83D1D">
        <w:t>Student Sheet</w:t>
      </w:r>
    </w:p>
    <w:p w14:paraId="55CE1C7B" w14:textId="77777777" w:rsidR="00F83D1D" w:rsidRPr="00F83D1D" w:rsidRDefault="00F83D1D" w:rsidP="00F83D1D"/>
    <w:p w14:paraId="5F278D53" w14:textId="77777777" w:rsidR="00F83D1D" w:rsidRPr="00F83D1D" w:rsidRDefault="00F83D1D" w:rsidP="00F83D1D">
      <w:pPr>
        <w:rPr>
          <w:sz w:val="28"/>
          <w:szCs w:val="28"/>
          <w:u w:val="single"/>
        </w:rPr>
      </w:pPr>
      <w:r w:rsidRPr="00F83D1D">
        <w:rPr>
          <w:sz w:val="28"/>
          <w:szCs w:val="28"/>
          <w:u w:val="single"/>
        </w:rPr>
        <w:t xml:space="preserve">V. Assessments: </w:t>
      </w:r>
    </w:p>
    <w:p w14:paraId="0B657F8C" w14:textId="77777777" w:rsidR="00F83D1D" w:rsidRPr="00F83D1D" w:rsidRDefault="00F83D1D" w:rsidP="00F83D1D">
      <w:pPr>
        <w:pStyle w:val="ListParagraph"/>
        <w:numPr>
          <w:ilvl w:val="0"/>
          <w:numId w:val="6"/>
        </w:numPr>
      </w:pPr>
      <w:r w:rsidRPr="00F83D1D">
        <w:t>Pre Unit Assessment</w:t>
      </w:r>
    </w:p>
    <w:p w14:paraId="4FDAE1E5" w14:textId="77777777" w:rsidR="00F83D1D" w:rsidRPr="00F83D1D" w:rsidRDefault="00F83D1D" w:rsidP="00F83D1D">
      <w:pPr>
        <w:pStyle w:val="ListParagraph"/>
        <w:numPr>
          <w:ilvl w:val="0"/>
          <w:numId w:val="6"/>
        </w:numPr>
      </w:pPr>
      <w:r w:rsidRPr="00F83D1D">
        <w:t>Post Unit Assessment</w:t>
      </w:r>
    </w:p>
    <w:p w14:paraId="1B18E556" w14:textId="77777777" w:rsidR="00F83D1D" w:rsidRPr="00F83D1D" w:rsidRDefault="00F83D1D" w:rsidP="00F83D1D">
      <w:pPr>
        <w:pStyle w:val="ListParagraph"/>
        <w:numPr>
          <w:ilvl w:val="0"/>
          <w:numId w:val="6"/>
        </w:numPr>
      </w:pPr>
      <w:r w:rsidRPr="00F83D1D">
        <w:t>Module One Assessment</w:t>
      </w:r>
    </w:p>
    <w:p w14:paraId="2522D13C" w14:textId="77777777" w:rsidR="00F83D1D" w:rsidRPr="00F83D1D" w:rsidRDefault="00F83D1D" w:rsidP="00F83D1D">
      <w:pPr>
        <w:pStyle w:val="ListParagraph"/>
        <w:numPr>
          <w:ilvl w:val="1"/>
          <w:numId w:val="6"/>
        </w:numPr>
      </w:pPr>
      <w:r w:rsidRPr="00F83D1D">
        <w:t>Teacher’s Guide and Rubric</w:t>
      </w:r>
    </w:p>
    <w:p w14:paraId="43C1BF17" w14:textId="77777777" w:rsidR="00F83D1D" w:rsidRPr="00F83D1D" w:rsidRDefault="00F83D1D" w:rsidP="00F83D1D">
      <w:pPr>
        <w:pStyle w:val="ListParagraph"/>
        <w:numPr>
          <w:ilvl w:val="1"/>
          <w:numId w:val="6"/>
        </w:numPr>
      </w:pPr>
      <w:r w:rsidRPr="00F83D1D">
        <w:t>Student Sheet</w:t>
      </w:r>
    </w:p>
    <w:p w14:paraId="7ACCBC74" w14:textId="77777777" w:rsidR="00F83D1D" w:rsidRPr="00F83D1D" w:rsidRDefault="00F83D1D" w:rsidP="00F83D1D">
      <w:pPr>
        <w:pStyle w:val="ListParagraph"/>
        <w:numPr>
          <w:ilvl w:val="0"/>
          <w:numId w:val="6"/>
        </w:numPr>
      </w:pPr>
      <w:r w:rsidRPr="00F83D1D">
        <w:t>Module Two Assessment</w:t>
      </w:r>
    </w:p>
    <w:p w14:paraId="1B66ABF3" w14:textId="77777777" w:rsidR="00F83D1D" w:rsidRPr="00F83D1D" w:rsidRDefault="00F83D1D" w:rsidP="00F83D1D">
      <w:pPr>
        <w:pStyle w:val="ListParagraph"/>
        <w:numPr>
          <w:ilvl w:val="1"/>
          <w:numId w:val="6"/>
        </w:numPr>
      </w:pPr>
      <w:r w:rsidRPr="00F83D1D">
        <w:t>Teacher’s Guide and Rubric</w:t>
      </w:r>
    </w:p>
    <w:p w14:paraId="4CDF3BDA" w14:textId="77777777" w:rsidR="00F83D1D" w:rsidRPr="00F83D1D" w:rsidRDefault="00F83D1D" w:rsidP="00F83D1D">
      <w:pPr>
        <w:pStyle w:val="ListParagraph"/>
        <w:numPr>
          <w:ilvl w:val="1"/>
          <w:numId w:val="6"/>
        </w:numPr>
      </w:pPr>
      <w:r w:rsidRPr="00F83D1D">
        <w:t>Student Sheet</w:t>
      </w:r>
    </w:p>
    <w:p w14:paraId="2B080B57" w14:textId="77777777" w:rsidR="00F83D1D" w:rsidRPr="00F83D1D" w:rsidRDefault="00F83D1D" w:rsidP="00F83D1D">
      <w:pPr>
        <w:pStyle w:val="ListParagraph"/>
        <w:numPr>
          <w:ilvl w:val="0"/>
          <w:numId w:val="6"/>
        </w:numPr>
      </w:pPr>
      <w:r w:rsidRPr="00F83D1D">
        <w:t>Module Three Assessment</w:t>
      </w:r>
    </w:p>
    <w:p w14:paraId="6EA7C6B8" w14:textId="77777777" w:rsidR="00F83D1D" w:rsidRPr="00F83D1D" w:rsidRDefault="00F83D1D" w:rsidP="00F83D1D">
      <w:pPr>
        <w:pStyle w:val="ListParagraph"/>
        <w:numPr>
          <w:ilvl w:val="1"/>
          <w:numId w:val="6"/>
        </w:numPr>
      </w:pPr>
      <w:r w:rsidRPr="00F83D1D">
        <w:t>Teacher’s Guide and Rubric</w:t>
      </w:r>
    </w:p>
    <w:p w14:paraId="357F70F0" w14:textId="77777777" w:rsidR="00F83D1D" w:rsidRPr="00F83D1D" w:rsidRDefault="00F83D1D" w:rsidP="00F83D1D">
      <w:pPr>
        <w:pStyle w:val="ListParagraph"/>
        <w:numPr>
          <w:ilvl w:val="1"/>
          <w:numId w:val="6"/>
        </w:numPr>
      </w:pPr>
      <w:r w:rsidRPr="00F83D1D">
        <w:t>Student Sheet</w:t>
      </w:r>
    </w:p>
    <w:p w14:paraId="751C76D5" w14:textId="77777777" w:rsidR="00F83D1D" w:rsidRPr="00F83D1D" w:rsidRDefault="00F83D1D" w:rsidP="00F83D1D">
      <w:pPr>
        <w:pStyle w:val="ListParagraph"/>
        <w:numPr>
          <w:ilvl w:val="0"/>
          <w:numId w:val="6"/>
        </w:numPr>
      </w:pPr>
      <w:r w:rsidRPr="00F83D1D">
        <w:t>Final Assessment: Build-A-Particle</w:t>
      </w:r>
    </w:p>
    <w:p w14:paraId="6007CCCD" w14:textId="77777777" w:rsidR="00F83D1D" w:rsidRPr="00F83D1D" w:rsidRDefault="00F83D1D" w:rsidP="00F83D1D">
      <w:pPr>
        <w:pStyle w:val="ListParagraph"/>
        <w:numPr>
          <w:ilvl w:val="1"/>
          <w:numId w:val="6"/>
        </w:numPr>
      </w:pPr>
      <w:r w:rsidRPr="00F83D1D">
        <w:t>Teacher’s Guide and Rubric</w:t>
      </w:r>
    </w:p>
    <w:p w14:paraId="2648C564" w14:textId="77777777" w:rsidR="00F83D1D" w:rsidRPr="00F83D1D" w:rsidRDefault="00F83D1D" w:rsidP="00F83D1D">
      <w:pPr>
        <w:pStyle w:val="ListParagraph"/>
        <w:numPr>
          <w:ilvl w:val="1"/>
          <w:numId w:val="6"/>
        </w:numPr>
      </w:pPr>
      <w:r w:rsidRPr="00F83D1D">
        <w:t>Student Sheet</w:t>
      </w:r>
    </w:p>
    <w:p w14:paraId="50C95CE7" w14:textId="77777777" w:rsidR="00F83D1D" w:rsidRPr="00F83D1D" w:rsidRDefault="00F83D1D" w:rsidP="00F83D1D"/>
    <w:p w14:paraId="57FDE002" w14:textId="77777777" w:rsidR="00F83D1D" w:rsidRPr="00F83D1D" w:rsidRDefault="00F83D1D" w:rsidP="00F83D1D">
      <w:pPr>
        <w:rPr>
          <w:sz w:val="28"/>
          <w:szCs w:val="28"/>
          <w:u w:val="single"/>
        </w:rPr>
      </w:pPr>
      <w:r w:rsidRPr="00F83D1D">
        <w:rPr>
          <w:sz w:val="28"/>
          <w:szCs w:val="28"/>
          <w:u w:val="single"/>
        </w:rPr>
        <w:t>VI. Supplementary Materials</w:t>
      </w:r>
    </w:p>
    <w:p w14:paraId="4187A19D" w14:textId="77777777" w:rsidR="00F83D1D" w:rsidRPr="00F83D1D" w:rsidRDefault="00F83D1D" w:rsidP="00F83D1D">
      <w:pPr>
        <w:pStyle w:val="ListParagraph"/>
        <w:numPr>
          <w:ilvl w:val="0"/>
          <w:numId w:val="6"/>
        </w:numPr>
      </w:pPr>
      <w:r w:rsidRPr="00F83D1D">
        <w:t>Nano Resources List</w:t>
      </w:r>
    </w:p>
    <w:p w14:paraId="0B4FEBAA" w14:textId="77777777" w:rsidR="00F83D1D" w:rsidRPr="00F83D1D" w:rsidRDefault="00F83D1D" w:rsidP="00F83D1D">
      <w:pPr>
        <w:pStyle w:val="ListParagraph"/>
        <w:numPr>
          <w:ilvl w:val="0"/>
          <w:numId w:val="6"/>
        </w:numPr>
      </w:pPr>
      <w:r w:rsidRPr="00F83D1D">
        <w:t>References</w:t>
      </w:r>
    </w:p>
    <w:p w14:paraId="14109441" w14:textId="77777777" w:rsidR="00715246" w:rsidRDefault="00715246" w:rsidP="009D0F77">
      <w:pPr>
        <w:sectPr w:rsidR="00715246">
          <w:type w:val="continuous"/>
          <w:pgSz w:w="12240" w:h="15840"/>
          <w:pgMar w:top="1440" w:right="1800" w:bottom="1440" w:left="1800" w:header="720" w:footer="720" w:gutter="0"/>
          <w:cols w:space="720"/>
        </w:sectPr>
      </w:pPr>
    </w:p>
    <w:p w14:paraId="5B143DA1" w14:textId="77777777" w:rsidR="00F83D1D" w:rsidRDefault="00F83D1D" w:rsidP="009D0F77"/>
    <w:p w14:paraId="328D3649" w14:textId="77777777" w:rsidR="00F83D1D" w:rsidRDefault="00F83D1D" w:rsidP="009D0F77"/>
    <w:p w14:paraId="6E685E77" w14:textId="77777777" w:rsidR="00F83D1D" w:rsidRDefault="00F83D1D" w:rsidP="009D0F77"/>
    <w:p w14:paraId="34FCF42A" w14:textId="77777777" w:rsidR="00F83D1D" w:rsidRDefault="00F83D1D" w:rsidP="009D0F77"/>
    <w:p w14:paraId="672FCFB0" w14:textId="77777777" w:rsidR="00F83D1D" w:rsidRDefault="00F83D1D" w:rsidP="009D0F77"/>
    <w:p w14:paraId="303F8A60" w14:textId="77777777" w:rsidR="00F83D1D" w:rsidRDefault="00F83D1D" w:rsidP="009D0F77"/>
    <w:p w14:paraId="10AC4CE2" w14:textId="77777777" w:rsidR="00F83D1D" w:rsidRDefault="00F83D1D" w:rsidP="009D0F77"/>
    <w:p w14:paraId="3D0E42EF" w14:textId="77777777" w:rsidR="00F83D1D" w:rsidRDefault="00F83D1D" w:rsidP="009D0F77"/>
    <w:p w14:paraId="672A9394" w14:textId="77777777" w:rsidR="00F83D1D" w:rsidRDefault="00F83D1D" w:rsidP="009D0F77"/>
    <w:p w14:paraId="676C7CEA" w14:textId="77777777" w:rsidR="00715246" w:rsidRDefault="00715246" w:rsidP="009D0F77"/>
    <w:p w14:paraId="48010947" w14:textId="77777777" w:rsidR="00715246" w:rsidRDefault="00715246" w:rsidP="009D0F77"/>
    <w:p w14:paraId="6ACDD4B0" w14:textId="77777777" w:rsidR="00715246" w:rsidRDefault="00715246" w:rsidP="009D0F77"/>
    <w:p w14:paraId="7565535A" w14:textId="77777777" w:rsidR="00715246" w:rsidRDefault="00715246" w:rsidP="009D0F77"/>
    <w:p w14:paraId="4B3BA7CB" w14:textId="77777777" w:rsidR="00715246" w:rsidRDefault="00715246" w:rsidP="009D0F77"/>
    <w:p w14:paraId="4AA0F994" w14:textId="77777777" w:rsidR="00715246" w:rsidRDefault="00715246" w:rsidP="009D0F77"/>
    <w:p w14:paraId="1C936CA6" w14:textId="77777777" w:rsidR="00715246" w:rsidRDefault="00715246" w:rsidP="009D0F77"/>
    <w:p w14:paraId="5EBBD386" w14:textId="77777777" w:rsidR="00F83D1D" w:rsidRDefault="00F83D1D" w:rsidP="009D0F77">
      <w:bookmarkStart w:id="0" w:name="_GoBack"/>
      <w:bookmarkEnd w:id="0"/>
    </w:p>
    <w:p w14:paraId="66AEB6DC" w14:textId="77777777" w:rsidR="00F83D1D" w:rsidRDefault="00F83D1D" w:rsidP="009D0F77"/>
    <w:p w14:paraId="57AA0770" w14:textId="77777777" w:rsidR="00F83D1D" w:rsidRDefault="00F83D1D" w:rsidP="00F83D1D">
      <w:pPr>
        <w:jc w:val="center"/>
        <w:rPr>
          <w:b/>
          <w:sz w:val="32"/>
          <w:szCs w:val="32"/>
        </w:rPr>
      </w:pPr>
      <w:r w:rsidRPr="00F83D1D">
        <w:rPr>
          <w:b/>
          <w:sz w:val="32"/>
          <w:szCs w:val="32"/>
        </w:rPr>
        <w:t>Curriculum Overview:</w:t>
      </w:r>
    </w:p>
    <w:p w14:paraId="30EC34A5" w14:textId="77777777" w:rsidR="00F83D1D" w:rsidRPr="00F83D1D" w:rsidRDefault="00F83D1D" w:rsidP="00F83D1D">
      <w:pPr>
        <w:jc w:val="center"/>
        <w:rPr>
          <w:b/>
          <w:sz w:val="32"/>
          <w:szCs w:val="32"/>
        </w:rPr>
      </w:pPr>
    </w:p>
    <w:p w14:paraId="70AC796D" w14:textId="77777777" w:rsidR="00F83D1D" w:rsidRDefault="00F83D1D" w:rsidP="009D0F77">
      <w:pPr>
        <w:rPr>
          <w:b/>
          <w:sz w:val="32"/>
          <w:szCs w:val="32"/>
        </w:rPr>
      </w:pPr>
      <w:r w:rsidRPr="00F83D1D">
        <w:rPr>
          <w:b/>
          <w:sz w:val="32"/>
          <w:szCs w:val="32"/>
        </w:rPr>
        <w:t>Rationale and Standards</w:t>
      </w:r>
    </w:p>
    <w:p w14:paraId="23BB427C" w14:textId="77777777" w:rsidR="00F83D1D" w:rsidRPr="00F83D1D" w:rsidRDefault="00F83D1D" w:rsidP="009D0F77">
      <w:pPr>
        <w:rPr>
          <w:b/>
          <w:sz w:val="32"/>
          <w:szCs w:val="32"/>
        </w:rPr>
      </w:pPr>
    </w:p>
    <w:p w14:paraId="61F25A7F" w14:textId="77777777" w:rsidR="00573BE8" w:rsidRPr="00970CB1" w:rsidRDefault="00BA6E33" w:rsidP="009D0F77">
      <w:pPr>
        <w:rPr>
          <w:b/>
          <w:sz w:val="28"/>
          <w:szCs w:val="28"/>
        </w:rPr>
      </w:pPr>
      <w:r w:rsidRPr="00970CB1">
        <w:rPr>
          <w:b/>
          <w:sz w:val="28"/>
          <w:szCs w:val="28"/>
        </w:rPr>
        <w:t xml:space="preserve">RET I Research: </w:t>
      </w:r>
    </w:p>
    <w:p w14:paraId="2986B6F8" w14:textId="77777777" w:rsidR="005B1AFB" w:rsidRDefault="00573BE8" w:rsidP="008D47E8">
      <w:pPr>
        <w:ind w:firstLine="720"/>
      </w:pPr>
      <w:r>
        <w:t>During my RET I experience, I investigated the effectiveness of a variety of silica-based nanoparticles as blood coagula</w:t>
      </w:r>
      <w:r w:rsidR="008D47E8">
        <w:t>nts using real-time fluorescence microscopy</w:t>
      </w:r>
      <w:r w:rsidR="00BA6E33">
        <w:t xml:space="preserve">, along with mentor, Tracy </w:t>
      </w:r>
      <w:proofErr w:type="spellStart"/>
      <w:r w:rsidR="00BA6E33">
        <w:t>Chuong</w:t>
      </w:r>
      <w:proofErr w:type="spellEnd"/>
      <w:r w:rsidR="00BA6E33">
        <w:t xml:space="preserve"> in the </w:t>
      </w:r>
      <w:proofErr w:type="spellStart"/>
      <w:r w:rsidR="00BA6E33">
        <w:t>Stucky</w:t>
      </w:r>
      <w:proofErr w:type="spellEnd"/>
      <w:r w:rsidR="00BA6E33">
        <w:t xml:space="preserve"> Lab at UCSB</w:t>
      </w:r>
      <w:r w:rsidR="008D47E8">
        <w:t>. These nanoparticles are currently being developed for use</w:t>
      </w:r>
      <w:r w:rsidR="005B1AFB">
        <w:t xml:space="preserve"> in humans</w:t>
      </w:r>
      <w:r w:rsidR="008D47E8">
        <w:t xml:space="preserve"> as an injectable blood coagulant for internal wounds. I gained practice with a variety of new lab techniques and experienced the added challenge of working with biohazard materials, including human plasma.  RET I also impressed upon me the importance of innovative and systematic</w:t>
      </w:r>
      <w:r w:rsidR="005B1AFB">
        <w:t xml:space="preserve"> problem solving throughout any experiment. Perhaps most importantly, m</w:t>
      </w:r>
      <w:r w:rsidR="008D47E8">
        <w:t>y time spent in the lab introduced me to the exciting field of nanotechnology and its wide range of potential applications. I found it exhilarating as a scientist and knew</w:t>
      </w:r>
      <w:r w:rsidR="005B1AFB">
        <w:t xml:space="preserve"> that my students would as well, thus inspiring this curriculum unit. </w:t>
      </w:r>
    </w:p>
    <w:p w14:paraId="30261319" w14:textId="77777777" w:rsidR="005B1AFB" w:rsidRDefault="005B1AFB" w:rsidP="008D47E8">
      <w:pPr>
        <w:ind w:firstLine="720"/>
      </w:pPr>
    </w:p>
    <w:p w14:paraId="3FB7791A" w14:textId="77777777" w:rsidR="00415ED1" w:rsidRPr="00970CB1" w:rsidRDefault="00BA6E33" w:rsidP="00415ED1">
      <w:pPr>
        <w:rPr>
          <w:b/>
          <w:sz w:val="28"/>
          <w:szCs w:val="28"/>
        </w:rPr>
      </w:pPr>
      <w:r w:rsidRPr="00970CB1">
        <w:rPr>
          <w:b/>
          <w:sz w:val="28"/>
          <w:szCs w:val="28"/>
        </w:rPr>
        <w:t xml:space="preserve">RET II: </w:t>
      </w:r>
      <w:r w:rsidR="00415ED1" w:rsidRPr="00970CB1">
        <w:rPr>
          <w:b/>
          <w:sz w:val="28"/>
          <w:szCs w:val="28"/>
        </w:rPr>
        <w:t xml:space="preserve">Rationale for Teaching: </w:t>
      </w:r>
    </w:p>
    <w:p w14:paraId="7CADBE2C" w14:textId="77777777" w:rsidR="00063DF2" w:rsidRDefault="00415ED1" w:rsidP="00415ED1">
      <w:r>
        <w:tab/>
        <w:t xml:space="preserve">Nanotechnology is a rapidly emerging field in which students may find themselves employed in the future. Early exposure to this topic puts students at the forefront of science, exploring a current topic in which research in currently being conducted. Because of its plethora of applications, nanotechnology seamlessly </w:t>
      </w:r>
      <w:r w:rsidR="00BE3A50">
        <w:t>ties into several concepts area</w:t>
      </w:r>
      <w:r>
        <w:t xml:space="preserve">, including reaction kinetics in chemistry, surface area-volume ratios in math and several biochemical processes in human biology. </w:t>
      </w:r>
      <w:r w:rsidR="00BE3A50">
        <w:t xml:space="preserve">In addition, nanotechnology has the potential to effectively incorporate several of the Next Generation Science Standards (NGSS) “Crosscutting Concepts”, as well as “Science and Engineering Practices.” </w:t>
      </w:r>
    </w:p>
    <w:p w14:paraId="3065951F" w14:textId="77777777" w:rsidR="00BA6E33" w:rsidRDefault="00BA6E33" w:rsidP="00415ED1"/>
    <w:p w14:paraId="441698E8" w14:textId="77777777" w:rsidR="00BA6E33" w:rsidRPr="00970CB1" w:rsidRDefault="00BA6E33" w:rsidP="00415ED1">
      <w:pPr>
        <w:rPr>
          <w:b/>
          <w:sz w:val="28"/>
          <w:szCs w:val="28"/>
        </w:rPr>
      </w:pPr>
      <w:r w:rsidRPr="00970CB1">
        <w:rPr>
          <w:b/>
          <w:sz w:val="28"/>
          <w:szCs w:val="28"/>
        </w:rPr>
        <w:t xml:space="preserve">Learning Objectives: </w:t>
      </w:r>
    </w:p>
    <w:p w14:paraId="31F4E389" w14:textId="77777777" w:rsidR="00BA6E33" w:rsidRDefault="00BA6E33" w:rsidP="00415ED1">
      <w:r>
        <w:tab/>
        <w:t>Through the course of this curriculum, students will utilize many important skills of successful scientists, including inquiry, collaboration and data analysis, while simultaneously exploring the world of nanotechnology. By the end of the unit, students will be more practiced scientists and answer the three essential questions about nanotechnology: what is it, how does it work and how do we use it?</w:t>
      </w:r>
    </w:p>
    <w:p w14:paraId="1AC9BDC9" w14:textId="77777777" w:rsidR="00BA6E33" w:rsidRDefault="00BA6E33" w:rsidP="00415ED1"/>
    <w:p w14:paraId="488298A4" w14:textId="77777777" w:rsidR="00063DF2" w:rsidRDefault="00063DF2" w:rsidP="00415ED1"/>
    <w:p w14:paraId="5526B680" w14:textId="77777777" w:rsidR="00076777" w:rsidRPr="00970CB1" w:rsidRDefault="00063DF2" w:rsidP="00063DF2">
      <w:pPr>
        <w:rPr>
          <w:b/>
          <w:sz w:val="28"/>
          <w:szCs w:val="28"/>
        </w:rPr>
      </w:pPr>
      <w:r w:rsidRPr="00970CB1">
        <w:rPr>
          <w:b/>
          <w:sz w:val="28"/>
          <w:szCs w:val="28"/>
        </w:rPr>
        <w:t xml:space="preserve">Standards: </w:t>
      </w:r>
    </w:p>
    <w:p w14:paraId="49342E0E" w14:textId="77777777" w:rsidR="00063DF2" w:rsidRPr="00E4606C" w:rsidRDefault="00970CB1" w:rsidP="00063DF2">
      <w:pPr>
        <w:rPr>
          <w:sz w:val="28"/>
          <w:szCs w:val="28"/>
        </w:rPr>
      </w:pPr>
      <w:r>
        <w:rPr>
          <w:sz w:val="28"/>
          <w:szCs w:val="28"/>
        </w:rPr>
        <w:t>Next Generation Science Standards (</w:t>
      </w:r>
      <w:r w:rsidR="00BE3A50" w:rsidRPr="00E4606C">
        <w:rPr>
          <w:sz w:val="28"/>
          <w:szCs w:val="28"/>
        </w:rPr>
        <w:t>NGSS</w:t>
      </w:r>
      <w:r>
        <w:rPr>
          <w:sz w:val="28"/>
          <w:szCs w:val="28"/>
        </w:rPr>
        <w:t>)</w:t>
      </w:r>
      <w:r w:rsidR="00BE3A50" w:rsidRPr="00E4606C">
        <w:rPr>
          <w:sz w:val="28"/>
          <w:szCs w:val="28"/>
        </w:rPr>
        <w:t xml:space="preserve"> Cross</w:t>
      </w:r>
      <w:r w:rsidR="00063DF2" w:rsidRPr="00E4606C">
        <w:rPr>
          <w:sz w:val="28"/>
          <w:szCs w:val="28"/>
        </w:rPr>
        <w:t xml:space="preserve">cutting Concepts: </w:t>
      </w:r>
      <w:r w:rsidR="008D47E8" w:rsidRPr="00E4606C">
        <w:rPr>
          <w:sz w:val="28"/>
          <w:szCs w:val="28"/>
        </w:rPr>
        <w:t xml:space="preserve"> </w:t>
      </w:r>
    </w:p>
    <w:p w14:paraId="71D7BBF4" w14:textId="77777777" w:rsidR="00063DF2" w:rsidRPr="00E4606C" w:rsidRDefault="00063DF2" w:rsidP="00063DF2">
      <w:pPr>
        <w:pStyle w:val="ListParagraph"/>
        <w:numPr>
          <w:ilvl w:val="0"/>
          <w:numId w:val="2"/>
        </w:numPr>
        <w:rPr>
          <w:color w:val="000000"/>
          <w:lang w:eastAsia="ja-JP"/>
        </w:rPr>
      </w:pPr>
      <w:r w:rsidRPr="00E4606C">
        <w:rPr>
          <w:b/>
          <w:i/>
          <w:iCs/>
          <w:color w:val="000000"/>
          <w:lang w:eastAsia="ja-JP"/>
        </w:rPr>
        <w:t>Scale, proportion, and quantity</w:t>
      </w:r>
      <w:r w:rsidRPr="00E4606C">
        <w:rPr>
          <w:i/>
          <w:iCs/>
          <w:color w:val="000000"/>
          <w:lang w:eastAsia="ja-JP"/>
        </w:rPr>
        <w:t xml:space="preserve">. </w:t>
      </w:r>
      <w:r w:rsidRPr="00E4606C">
        <w:rPr>
          <w:color w:val="000000"/>
          <w:lang w:eastAsia="ja-JP"/>
        </w:rPr>
        <w:t>In considering phenomena, it is critical to recognize what is relevant at different measures of size, time, and energy and to recognize how changes in scale, proportion, or quantity affect a system’s structure or performance.</w:t>
      </w:r>
    </w:p>
    <w:p w14:paraId="7C527CEB" w14:textId="77777777" w:rsidR="00063DF2" w:rsidRPr="00E4606C" w:rsidRDefault="00063DF2" w:rsidP="00063DF2">
      <w:pPr>
        <w:pStyle w:val="ListParagraph"/>
        <w:numPr>
          <w:ilvl w:val="1"/>
          <w:numId w:val="2"/>
        </w:numPr>
        <w:rPr>
          <w:color w:val="000000"/>
          <w:lang w:eastAsia="ja-JP"/>
        </w:rPr>
      </w:pPr>
      <w:r w:rsidRPr="00E4606C">
        <w:rPr>
          <w:b/>
          <w:bCs/>
          <w:i/>
          <w:iCs/>
          <w:color w:val="000000"/>
          <w:lang w:eastAsia="ja-JP"/>
        </w:rPr>
        <w:t xml:space="preserve">In grades 9-12, </w:t>
      </w:r>
      <w:r w:rsidRPr="00E4606C">
        <w:rPr>
          <w:color w:val="000000"/>
          <w:lang w:eastAsia="ja-JP"/>
        </w:rPr>
        <w:t>students understand the significance of a phenomenon is dependent on the scale, proportion, and quantity at which it occurs. They recognize patterns observable at one scale may not be observable or exist at other scales, and some systems can only be studied indirectly as they are too small, too large, too fast, or too slow to observe directly.</w:t>
      </w:r>
    </w:p>
    <w:p w14:paraId="038F3830" w14:textId="77777777" w:rsidR="00BE3A50" w:rsidRPr="00E4606C" w:rsidRDefault="00BE3A50" w:rsidP="00BE3A50">
      <w:pPr>
        <w:pStyle w:val="ListParagraph"/>
        <w:ind w:left="1440"/>
        <w:rPr>
          <w:color w:val="000000"/>
          <w:lang w:eastAsia="ja-JP"/>
        </w:rPr>
      </w:pPr>
    </w:p>
    <w:p w14:paraId="286B43CF" w14:textId="77777777" w:rsidR="00573BE8" w:rsidRPr="00E4606C" w:rsidRDefault="00063DF2" w:rsidP="00063DF2">
      <w:pPr>
        <w:pStyle w:val="ListParagraph"/>
        <w:numPr>
          <w:ilvl w:val="0"/>
          <w:numId w:val="2"/>
        </w:numPr>
      </w:pPr>
      <w:r w:rsidRPr="00E4606C">
        <w:rPr>
          <w:b/>
          <w:i/>
          <w:iCs/>
          <w:color w:val="000000"/>
          <w:lang w:eastAsia="ja-JP"/>
        </w:rPr>
        <w:t>Structure and function.</w:t>
      </w:r>
      <w:r w:rsidRPr="00E4606C">
        <w:rPr>
          <w:i/>
          <w:iCs/>
          <w:color w:val="000000"/>
          <w:lang w:eastAsia="ja-JP"/>
        </w:rPr>
        <w:t xml:space="preserve"> </w:t>
      </w:r>
      <w:r w:rsidRPr="00E4606C">
        <w:rPr>
          <w:color w:val="000000"/>
          <w:lang w:eastAsia="ja-JP"/>
        </w:rPr>
        <w:t>The way in which an object or living thing is shaped and its substructure determine many of its properties and functions.</w:t>
      </w:r>
      <w:r w:rsidR="008D47E8" w:rsidRPr="00E4606C">
        <w:t xml:space="preserve"> </w:t>
      </w:r>
    </w:p>
    <w:p w14:paraId="361522C8" w14:textId="77777777" w:rsidR="00BE3A50" w:rsidRPr="00E4606C" w:rsidRDefault="00BE3A50" w:rsidP="00BE3A50">
      <w:pPr>
        <w:pStyle w:val="ListParagraph"/>
        <w:numPr>
          <w:ilvl w:val="1"/>
          <w:numId w:val="2"/>
        </w:numPr>
      </w:pPr>
      <w:r w:rsidRPr="00E4606C">
        <w:rPr>
          <w:b/>
          <w:bCs/>
          <w:i/>
          <w:iCs/>
          <w:color w:val="000000"/>
          <w:lang w:eastAsia="ja-JP"/>
        </w:rPr>
        <w:t xml:space="preserve">In grades 9-12, </w:t>
      </w:r>
      <w:r w:rsidRPr="00E4606C">
        <w:rPr>
          <w:color w:val="000000"/>
          <w:lang w:eastAsia="ja-JP"/>
        </w:rPr>
        <w:t>students investigate systems by examining the properties of different materials, the structures of different components, and their interconnections to reveal the system’s function and/or solve a problem. They infer the functions and properties of natural and designed objects and systems from their overall structure, the way their components are shaped and used, and the molecular substructures of their various materials.</w:t>
      </w:r>
    </w:p>
    <w:p w14:paraId="63E4308A" w14:textId="77777777" w:rsidR="00071449" w:rsidRPr="00E4606C" w:rsidRDefault="00071449" w:rsidP="00071449"/>
    <w:p w14:paraId="44270ED3" w14:textId="77777777" w:rsidR="00071449" w:rsidRPr="00E4606C" w:rsidRDefault="00E4606C" w:rsidP="00071449">
      <w:pPr>
        <w:rPr>
          <w:sz w:val="28"/>
          <w:szCs w:val="28"/>
        </w:rPr>
      </w:pPr>
      <w:r>
        <w:rPr>
          <w:sz w:val="28"/>
          <w:szCs w:val="28"/>
        </w:rPr>
        <w:t xml:space="preserve">NGSS- </w:t>
      </w:r>
      <w:r w:rsidR="00071449" w:rsidRPr="00E4606C">
        <w:rPr>
          <w:sz w:val="28"/>
          <w:szCs w:val="28"/>
        </w:rPr>
        <w:t>Science and Engineering Practices</w:t>
      </w:r>
    </w:p>
    <w:p w14:paraId="297095B0" w14:textId="77777777" w:rsidR="00071449" w:rsidRPr="00E4606C" w:rsidRDefault="00071449" w:rsidP="00071449">
      <w:pPr>
        <w:pStyle w:val="ListParagraph"/>
        <w:numPr>
          <w:ilvl w:val="0"/>
          <w:numId w:val="3"/>
        </w:numPr>
      </w:pPr>
      <w:r w:rsidRPr="00E4606C">
        <w:t>Planning and Carrying out Investigations</w:t>
      </w:r>
    </w:p>
    <w:p w14:paraId="5F2B3D07" w14:textId="77777777" w:rsidR="00071449" w:rsidRPr="00E4606C" w:rsidRDefault="00071449" w:rsidP="00071449">
      <w:pPr>
        <w:pStyle w:val="ListParagraph"/>
        <w:numPr>
          <w:ilvl w:val="0"/>
          <w:numId w:val="3"/>
        </w:numPr>
      </w:pPr>
      <w:r w:rsidRPr="00E4606C">
        <w:t>Analyzing and Interpreting Data</w:t>
      </w:r>
    </w:p>
    <w:p w14:paraId="18D1294F" w14:textId="77777777" w:rsidR="00071449" w:rsidRPr="00E4606C" w:rsidRDefault="00071449" w:rsidP="00071449">
      <w:pPr>
        <w:pStyle w:val="ListParagraph"/>
        <w:numPr>
          <w:ilvl w:val="0"/>
          <w:numId w:val="3"/>
        </w:numPr>
      </w:pPr>
      <w:r w:rsidRPr="00E4606C">
        <w:t>Constructing explanations and designing solutions</w:t>
      </w:r>
    </w:p>
    <w:p w14:paraId="2B2A8787" w14:textId="77777777" w:rsidR="00D62BA5" w:rsidRPr="00E4606C" w:rsidRDefault="00D62BA5" w:rsidP="00D62BA5"/>
    <w:p w14:paraId="199E18FE" w14:textId="77777777" w:rsidR="00BA6E33" w:rsidRPr="00E4606C" w:rsidRDefault="00D62BA5" w:rsidP="00D62BA5">
      <w:pPr>
        <w:rPr>
          <w:sz w:val="28"/>
          <w:szCs w:val="28"/>
        </w:rPr>
      </w:pPr>
      <w:r w:rsidRPr="00E4606C">
        <w:rPr>
          <w:sz w:val="28"/>
          <w:szCs w:val="28"/>
        </w:rPr>
        <w:t>Common Core Reading Standards for Literacy in Science and Technical Subjects 6-12</w:t>
      </w:r>
    </w:p>
    <w:p w14:paraId="61317EAB" w14:textId="77777777" w:rsidR="00D62BA5" w:rsidRPr="00E4606C" w:rsidRDefault="00D62BA5" w:rsidP="00D62BA5">
      <w:pPr>
        <w:pStyle w:val="ListParagraph"/>
        <w:numPr>
          <w:ilvl w:val="0"/>
          <w:numId w:val="4"/>
        </w:numPr>
        <w:rPr>
          <w:color w:val="141413"/>
          <w:lang w:eastAsia="ja-JP"/>
        </w:rPr>
      </w:pPr>
      <w:r w:rsidRPr="00E4606C">
        <w:rPr>
          <w:color w:val="141413"/>
          <w:lang w:eastAsia="ja-JP"/>
        </w:rPr>
        <w:t xml:space="preserve">Key Ideas and Details: </w:t>
      </w:r>
    </w:p>
    <w:p w14:paraId="42D56161" w14:textId="77777777" w:rsidR="00D62BA5" w:rsidRPr="00E4606C" w:rsidRDefault="00D62BA5" w:rsidP="00D62BA5">
      <w:pPr>
        <w:pStyle w:val="ListParagraph"/>
        <w:numPr>
          <w:ilvl w:val="1"/>
          <w:numId w:val="2"/>
        </w:numPr>
        <w:rPr>
          <w:color w:val="141413"/>
          <w:lang w:eastAsia="ja-JP"/>
        </w:rPr>
      </w:pPr>
      <w:r w:rsidRPr="00E4606C">
        <w:rPr>
          <w:color w:val="141413"/>
          <w:lang w:eastAsia="ja-JP"/>
        </w:rPr>
        <w:t>Follow precisely a complex multistep procedure when carrying out experiments, taking measurements, or performing technical tasks; analyze the specific results based on explanations in the text.</w:t>
      </w:r>
    </w:p>
    <w:p w14:paraId="0F05985D" w14:textId="77777777" w:rsidR="00D62BA5" w:rsidRPr="00E4606C" w:rsidRDefault="00D62BA5" w:rsidP="00D62BA5">
      <w:pPr>
        <w:pStyle w:val="ListParagraph"/>
        <w:ind w:left="2340"/>
        <w:rPr>
          <w:color w:val="141413"/>
          <w:lang w:eastAsia="ja-JP"/>
        </w:rPr>
      </w:pPr>
    </w:p>
    <w:p w14:paraId="64B2DE42" w14:textId="77777777" w:rsidR="00D62BA5" w:rsidRPr="00E4606C" w:rsidRDefault="00D62BA5" w:rsidP="00D62BA5">
      <w:pPr>
        <w:pStyle w:val="ListParagraph"/>
        <w:numPr>
          <w:ilvl w:val="0"/>
          <w:numId w:val="4"/>
        </w:numPr>
      </w:pPr>
      <w:r w:rsidRPr="00E4606C">
        <w:t>Integration of Knowledge and Ideas</w:t>
      </w:r>
    </w:p>
    <w:p w14:paraId="3D0565D7" w14:textId="77777777" w:rsidR="00D62BA5" w:rsidRPr="00E4606C" w:rsidRDefault="00D62BA5" w:rsidP="00D62BA5">
      <w:pPr>
        <w:pStyle w:val="ListParagraph"/>
        <w:numPr>
          <w:ilvl w:val="1"/>
          <w:numId w:val="2"/>
        </w:numPr>
        <w:rPr>
          <w:color w:val="141413"/>
          <w:lang w:eastAsia="ja-JP"/>
        </w:rPr>
      </w:pPr>
      <w:r w:rsidRPr="00E4606C">
        <w:rPr>
          <w:color w:val="141413"/>
          <w:lang w:eastAsia="ja-JP"/>
        </w:rPr>
        <w:t xml:space="preserve">Integrate and evaluate multiple sources of information presented in diverse formats and media (e.g., quantitative data, video, multimedia) in order to address a question or solve a problem. </w:t>
      </w:r>
    </w:p>
    <w:p w14:paraId="1320B71C" w14:textId="77777777" w:rsidR="00E4606C" w:rsidRPr="00E4606C" w:rsidRDefault="00E4606C" w:rsidP="00E4606C">
      <w:pPr>
        <w:pStyle w:val="ListParagraph"/>
        <w:ind w:left="1440"/>
        <w:rPr>
          <w:color w:val="141413"/>
          <w:lang w:eastAsia="ja-JP"/>
        </w:rPr>
      </w:pPr>
    </w:p>
    <w:p w14:paraId="691D6404" w14:textId="77777777" w:rsidR="00D62BA5" w:rsidRPr="00E4606C" w:rsidRDefault="00D62BA5" w:rsidP="00D62BA5">
      <w:pPr>
        <w:pStyle w:val="ListParagraph"/>
        <w:numPr>
          <w:ilvl w:val="1"/>
          <w:numId w:val="2"/>
        </w:numPr>
        <w:rPr>
          <w:color w:val="141413"/>
          <w:lang w:eastAsia="ja-JP"/>
        </w:rPr>
      </w:pPr>
      <w:r w:rsidRPr="00E4606C">
        <w:rPr>
          <w:color w:val="141413"/>
          <w:lang w:eastAsia="ja-JP"/>
        </w:rPr>
        <w:t>Synthesize information from a range of sources (e.g., texts, experiments, simulations) into a coherent understanding of a process, phenomenon, or concept, resolving conflicting information when possible.</w:t>
      </w:r>
    </w:p>
    <w:p w14:paraId="2792EC29" w14:textId="77777777" w:rsidR="00076777" w:rsidRDefault="00076777" w:rsidP="00076777"/>
    <w:p w14:paraId="4A7A9A4A" w14:textId="77777777" w:rsidR="00E4606C" w:rsidRDefault="00E4606C" w:rsidP="00E4606C">
      <w:pPr>
        <w:rPr>
          <w:sz w:val="28"/>
          <w:szCs w:val="28"/>
        </w:rPr>
      </w:pPr>
      <w:r w:rsidRPr="00E4606C">
        <w:rPr>
          <w:sz w:val="28"/>
          <w:szCs w:val="28"/>
        </w:rPr>
        <w:t xml:space="preserve">Common Core Reading Standards for </w:t>
      </w:r>
      <w:r>
        <w:rPr>
          <w:sz w:val="28"/>
          <w:szCs w:val="28"/>
        </w:rPr>
        <w:t>Writing</w:t>
      </w:r>
      <w:r w:rsidRPr="00E4606C">
        <w:rPr>
          <w:sz w:val="28"/>
          <w:szCs w:val="28"/>
        </w:rPr>
        <w:t xml:space="preserve"> Subjects 6-12</w:t>
      </w:r>
    </w:p>
    <w:p w14:paraId="5C7DE7F7" w14:textId="77777777" w:rsidR="00E4606C" w:rsidRPr="00BA6E33" w:rsidRDefault="00E4606C" w:rsidP="00E4606C">
      <w:pPr>
        <w:pStyle w:val="ListParagraph"/>
        <w:numPr>
          <w:ilvl w:val="0"/>
          <w:numId w:val="5"/>
        </w:numPr>
        <w:rPr>
          <w:sz w:val="28"/>
          <w:szCs w:val="28"/>
        </w:rPr>
      </w:pPr>
      <w:r w:rsidRPr="00BA6E33">
        <w:rPr>
          <w:sz w:val="28"/>
          <w:szCs w:val="28"/>
        </w:rPr>
        <w:t>Text types and purposes</w:t>
      </w:r>
    </w:p>
    <w:p w14:paraId="6538DBD3" w14:textId="77777777" w:rsidR="00E4606C" w:rsidRPr="00BA6E33" w:rsidRDefault="00664E7C" w:rsidP="00E4606C">
      <w:pPr>
        <w:pStyle w:val="ListParagraph"/>
        <w:numPr>
          <w:ilvl w:val="0"/>
          <w:numId w:val="6"/>
        </w:numPr>
        <w:rPr>
          <w:sz w:val="28"/>
          <w:szCs w:val="28"/>
        </w:rPr>
      </w:pPr>
      <w:r w:rsidRPr="00BA6E33">
        <w:rPr>
          <w:color w:val="141413"/>
          <w:sz w:val="22"/>
          <w:szCs w:val="22"/>
          <w:lang w:eastAsia="ja-JP"/>
        </w:rPr>
        <w:t>Write arguments to support claims in an analysis of substantive topics or texts, using valid reasoning and relevant and sufficient evidence.</w:t>
      </w:r>
    </w:p>
    <w:p w14:paraId="51561979" w14:textId="77777777" w:rsidR="00664E7C" w:rsidRDefault="00664E7C" w:rsidP="00A16B13">
      <w:pPr>
        <w:rPr>
          <w:sz w:val="28"/>
          <w:szCs w:val="28"/>
        </w:rPr>
      </w:pPr>
    </w:p>
    <w:p w14:paraId="6F1C1F68" w14:textId="77777777" w:rsidR="00076777" w:rsidRDefault="00076777" w:rsidP="00076777"/>
    <w:p w14:paraId="24EDBA91" w14:textId="77777777" w:rsidR="00071449" w:rsidRPr="00BE3A50" w:rsidRDefault="00071449" w:rsidP="00071449"/>
    <w:p w14:paraId="4F1B01CD" w14:textId="77777777" w:rsidR="00BE3A50" w:rsidRDefault="00BE3A50" w:rsidP="00BE3A50"/>
    <w:sectPr w:rsidR="00BE3A50" w:rsidSect="00715246">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pital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161418"/>
    <w:multiLevelType w:val="hybridMultilevel"/>
    <w:tmpl w:val="8A2C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44ED1"/>
    <w:multiLevelType w:val="hybridMultilevel"/>
    <w:tmpl w:val="AE769B10"/>
    <w:lvl w:ilvl="0" w:tplc="44C826EC">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D1CBE"/>
    <w:multiLevelType w:val="hybridMultilevel"/>
    <w:tmpl w:val="8A2C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36470"/>
    <w:multiLevelType w:val="hybridMultilevel"/>
    <w:tmpl w:val="97762332"/>
    <w:lvl w:ilvl="0" w:tplc="0409000F">
      <w:start w:val="1"/>
      <w:numFmt w:val="decimal"/>
      <w:lvlText w:val="%1."/>
      <w:lvlJc w:val="left"/>
      <w:pPr>
        <w:ind w:left="720" w:hanging="360"/>
      </w:pPr>
      <w:rPr>
        <w:rFonts w:hint="default"/>
        <w:color w:val="auto"/>
      </w:rPr>
    </w:lvl>
    <w:lvl w:ilvl="1" w:tplc="BA0C0A8A">
      <w:start w:val="7"/>
      <w:numFmt w:val="bullet"/>
      <w:lvlText w:val="-"/>
      <w:lvlJc w:val="left"/>
      <w:pPr>
        <w:ind w:left="1440" w:hanging="360"/>
      </w:pPr>
      <w:rPr>
        <w:rFonts w:ascii="Helvetica" w:eastAsiaTheme="minorEastAsia" w:hAnsi="Helvetica" w:cs="Helvetica" w:hint="default"/>
      </w:rPr>
    </w:lvl>
    <w:lvl w:ilvl="2" w:tplc="BA0C0A8A">
      <w:start w:val="7"/>
      <w:numFmt w:val="bullet"/>
      <w:lvlText w:val="-"/>
      <w:lvlJc w:val="left"/>
      <w:pPr>
        <w:ind w:left="2340" w:hanging="360"/>
      </w:pPr>
      <w:rPr>
        <w:rFonts w:ascii="Helvetica" w:eastAsiaTheme="minorEastAsia" w:hAnsi="Helvetica" w:cs="Helvetic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E844A1"/>
    <w:multiLevelType w:val="hybridMultilevel"/>
    <w:tmpl w:val="4D2283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475D4"/>
    <w:multiLevelType w:val="hybridMultilevel"/>
    <w:tmpl w:val="1002617E"/>
    <w:lvl w:ilvl="0" w:tplc="BA0C0A8A">
      <w:start w:val="7"/>
      <w:numFmt w:val="bullet"/>
      <w:lvlText w:val="-"/>
      <w:lvlJc w:val="left"/>
      <w:pPr>
        <w:ind w:left="1440" w:hanging="360"/>
      </w:pPr>
      <w:rPr>
        <w:rFonts w:ascii="Helvetica" w:eastAsiaTheme="minorEastAsia" w:hAnsi="Helvetica" w:cs="Helvetica"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2"/>
  </w:compat>
  <w:rsids>
    <w:rsidRoot w:val="009D0F77"/>
    <w:rsid w:val="0001634C"/>
    <w:rsid w:val="00063DF2"/>
    <w:rsid w:val="00071449"/>
    <w:rsid w:val="00076777"/>
    <w:rsid w:val="00124148"/>
    <w:rsid w:val="003F4B0F"/>
    <w:rsid w:val="00415ED1"/>
    <w:rsid w:val="00563930"/>
    <w:rsid w:val="00573BE8"/>
    <w:rsid w:val="005B1AFB"/>
    <w:rsid w:val="005E672D"/>
    <w:rsid w:val="00664E7C"/>
    <w:rsid w:val="00715246"/>
    <w:rsid w:val="0075587B"/>
    <w:rsid w:val="00850E94"/>
    <w:rsid w:val="008D47E8"/>
    <w:rsid w:val="00970CB1"/>
    <w:rsid w:val="00982FE4"/>
    <w:rsid w:val="009C5CC8"/>
    <w:rsid w:val="009D0F77"/>
    <w:rsid w:val="00A16B13"/>
    <w:rsid w:val="00A50DA4"/>
    <w:rsid w:val="00AB77DE"/>
    <w:rsid w:val="00AF64A4"/>
    <w:rsid w:val="00B71231"/>
    <w:rsid w:val="00BA6E33"/>
    <w:rsid w:val="00BE3A50"/>
    <w:rsid w:val="00C93CFE"/>
    <w:rsid w:val="00D62BA5"/>
    <w:rsid w:val="00D62F9F"/>
    <w:rsid w:val="00DA7DAA"/>
    <w:rsid w:val="00E4606C"/>
    <w:rsid w:val="00E5416D"/>
    <w:rsid w:val="00E7552D"/>
    <w:rsid w:val="00F83D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5"/>
    <o:shapelayout v:ext="edit">
      <o:idmap v:ext="edit" data="1"/>
    </o:shapelayout>
  </w:shapeDefaults>
  <w:doNotEmbedSmartTags/>
  <w:decimalSymbol w:val="."/>
  <w:listSeparator w:val=","/>
  <w14:docId w14:val="54B1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6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F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6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BE3CC-5D4E-B44D-BD6A-C95C0F29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1111</Words>
  <Characters>6337</Characters>
  <Application>Microsoft Macintosh Word</Application>
  <DocSecurity>0</DocSecurity>
  <Lines>52</Lines>
  <Paragraphs>14</Paragraphs>
  <ScaleCrop>false</ScaleCrop>
  <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nesland megan</dc:creator>
  <cp:keywords/>
  <dc:description/>
  <cp:lastModifiedBy>nesland megan</cp:lastModifiedBy>
  <cp:revision>4</cp:revision>
  <cp:lastPrinted>2014-07-10T16:22:00Z</cp:lastPrinted>
  <dcterms:created xsi:type="dcterms:W3CDTF">2014-07-15T19:10:00Z</dcterms:created>
  <dcterms:modified xsi:type="dcterms:W3CDTF">2015-03-02T16:56:00Z</dcterms:modified>
</cp:coreProperties>
</file>